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расчете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нерегулируемой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составляющей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ставке покупки потерь электроэнергии и коэффициента бета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E70760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E707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332">
        <w:rPr>
          <w:rFonts w:ascii="Times New Roman" w:hAnsi="Times New Roman" w:cs="Times New Roman"/>
          <w:b/>
          <w:color w:val="FF0000"/>
          <w:sz w:val="28"/>
          <w:szCs w:val="28"/>
        </w:rPr>
        <w:t>2013</w:t>
      </w:r>
      <w:r w:rsidRPr="00E707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Default="00E70760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«Энергосбыт» </w:t>
      </w:r>
      <w:r w:rsidR="00380332">
        <w:rPr>
          <w:rFonts w:ascii="Times New Roman" w:hAnsi="Times New Roman" w:cs="Times New Roman"/>
          <w:sz w:val="24"/>
          <w:szCs w:val="24"/>
        </w:rPr>
        <w:t>в 2013</w:t>
      </w:r>
      <w:r w:rsidR="008A33EB">
        <w:rPr>
          <w:rFonts w:ascii="Times New Roman" w:hAnsi="Times New Roman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6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>
        <w:rPr>
          <w:rFonts w:ascii="Times New Roman" w:hAnsi="Times New Roman" w:cs="Times New Roman"/>
          <w:sz w:val="24"/>
          <w:szCs w:val="24"/>
        </w:rPr>
        <w:t xml:space="preserve"> напрямую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4ED" w:rsidRPr="00E70760">
        <w:rPr>
          <w:rFonts w:ascii="Times New Roman" w:hAnsi="Times New Roman" w:cs="Times New Roman"/>
          <w:sz w:val="24"/>
          <w:szCs w:val="24"/>
        </w:rPr>
        <w:t xml:space="preserve">договорных отношений </w:t>
      </w:r>
      <w:r w:rsidR="006924ED">
        <w:rPr>
          <w:rFonts w:ascii="Times New Roman" w:hAnsi="Times New Roman" w:cs="Times New Roman"/>
          <w:sz w:val="24"/>
          <w:szCs w:val="24"/>
        </w:rPr>
        <w:t xml:space="preserve">и не осуществляет </w:t>
      </w:r>
      <w:r>
        <w:rPr>
          <w:rFonts w:ascii="Times New Roman" w:hAnsi="Times New Roman" w:cs="Times New Roman"/>
          <w:sz w:val="24"/>
          <w:szCs w:val="24"/>
        </w:rPr>
        <w:t>расчет</w:t>
      </w:r>
      <w:r w:rsidR="006924E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с </w:t>
      </w:r>
      <w:r w:rsidR="00E70760">
        <w:rPr>
          <w:rFonts w:ascii="Times New Roman" w:hAnsi="Times New Roman" w:cs="Times New Roman"/>
          <w:sz w:val="24"/>
          <w:szCs w:val="24"/>
        </w:rPr>
        <w:t xml:space="preserve">территориальными </w:t>
      </w:r>
      <w:r w:rsidR="00E70760" w:rsidRPr="00E70760">
        <w:rPr>
          <w:rFonts w:ascii="Times New Roman" w:hAnsi="Times New Roman" w:cs="Times New Roman"/>
          <w:sz w:val="24"/>
          <w:szCs w:val="24"/>
        </w:rPr>
        <w:t>Сетев</w:t>
      </w:r>
      <w:r w:rsidR="00E70760">
        <w:rPr>
          <w:rFonts w:ascii="Times New Roman" w:hAnsi="Times New Roman" w:cs="Times New Roman"/>
          <w:sz w:val="24"/>
          <w:szCs w:val="24"/>
        </w:rPr>
        <w:t>ыми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70760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на предмет </w:t>
      </w:r>
      <w:r w:rsidR="00126617">
        <w:rPr>
          <w:rFonts w:ascii="Times New Roman" w:hAnsi="Times New Roman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ООО «Энергосбыт»</w:t>
      </w:r>
    </w:p>
    <w:p w:rsidR="00E17629" w:rsidRDefault="00E17629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14.01.2013</w:t>
      </w: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93726" w:rsidRPr="0045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380332"/>
    <w:rsid w:val="00450C9E"/>
    <w:rsid w:val="006924ED"/>
    <w:rsid w:val="008A33EB"/>
    <w:rsid w:val="00A811BC"/>
    <w:rsid w:val="00E17629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13B8-D0B4-452E-9091-FE38C56E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11</cp:revision>
  <dcterms:created xsi:type="dcterms:W3CDTF">2013-07-24T10:01:00Z</dcterms:created>
  <dcterms:modified xsi:type="dcterms:W3CDTF">2013-07-24T10:39:00Z</dcterms:modified>
</cp:coreProperties>
</file>