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8EA" w:rsidRPr="00394CA5" w:rsidRDefault="008348EA" w:rsidP="00394CA5">
      <w:pPr>
        <w:pStyle w:val="1"/>
        <w:shd w:val="clear" w:color="auto" w:fill="FFFFFF"/>
        <w:jc w:val="center"/>
        <w:rPr>
          <w:rFonts w:ascii="Times New Roman" w:hAnsi="Times New Roman" w:cs="Times New Roman"/>
          <w:b/>
          <w:sz w:val="28"/>
          <w:szCs w:val="28"/>
        </w:rPr>
      </w:pPr>
      <w:r w:rsidRPr="00394CA5">
        <w:rPr>
          <w:rFonts w:ascii="Times New Roman" w:hAnsi="Times New Roman" w:cs="Times New Roman"/>
          <w:b/>
          <w:sz w:val="28"/>
          <w:szCs w:val="28"/>
        </w:rPr>
        <w:t>Категории граждан, имеющие право на меры социальной поддержки (МСП) по оплате электроэнергии</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507"/>
        <w:gridCol w:w="6712"/>
        <w:gridCol w:w="2286"/>
      </w:tblGrid>
      <w:tr w:rsidR="008D5E64" w:rsidRPr="00394CA5" w:rsidTr="00602B2E">
        <w:trPr>
          <w:trHeight w:val="607"/>
        </w:trPr>
        <w:tc>
          <w:tcPr>
            <w:tcW w:w="0" w:type="auto"/>
            <w:shd w:val="clear" w:color="auto" w:fill="D9D9D9" w:themeFill="background1" w:themeFillShade="D9"/>
            <w:tcMar>
              <w:top w:w="75" w:type="dxa"/>
              <w:left w:w="75" w:type="dxa"/>
              <w:bottom w:w="75" w:type="dxa"/>
              <w:right w:w="75" w:type="dxa"/>
            </w:tcMar>
            <w:vAlign w:val="center"/>
            <w:hideMark/>
          </w:tcPr>
          <w:p w:rsidR="00602B2E" w:rsidRPr="00394CA5" w:rsidRDefault="008348EA" w:rsidP="00602B2E">
            <w:pPr>
              <w:jc w:val="center"/>
              <w:rPr>
                <w:rFonts w:ascii="Times New Roman" w:hAnsi="Times New Roman" w:cs="Times New Roman"/>
                <w:b/>
              </w:rPr>
            </w:pPr>
            <w:r w:rsidRPr="00394CA5">
              <w:rPr>
                <w:rFonts w:ascii="Times New Roman" w:hAnsi="Times New Roman" w:cs="Times New Roman"/>
                <w:b/>
              </w:rPr>
              <w:t xml:space="preserve">№ </w:t>
            </w:r>
            <w:proofErr w:type="gramStart"/>
            <w:r w:rsidRPr="00394CA5">
              <w:rPr>
                <w:rFonts w:ascii="Times New Roman" w:hAnsi="Times New Roman" w:cs="Times New Roman"/>
                <w:b/>
              </w:rPr>
              <w:t>п</w:t>
            </w:r>
            <w:proofErr w:type="gramEnd"/>
            <w:r w:rsidRPr="00394CA5">
              <w:rPr>
                <w:rFonts w:ascii="Times New Roman" w:hAnsi="Times New Roman" w:cs="Times New Roman"/>
                <w:b/>
              </w:rPr>
              <w:t>/п</w:t>
            </w:r>
          </w:p>
        </w:tc>
        <w:tc>
          <w:tcPr>
            <w:tcW w:w="0" w:type="auto"/>
            <w:shd w:val="clear" w:color="auto" w:fill="D9D9D9" w:themeFill="background1" w:themeFillShade="D9"/>
            <w:tcMar>
              <w:top w:w="75" w:type="dxa"/>
              <w:left w:w="75" w:type="dxa"/>
              <w:bottom w:w="75" w:type="dxa"/>
              <w:right w:w="75" w:type="dxa"/>
            </w:tcMar>
            <w:vAlign w:val="center"/>
            <w:hideMark/>
          </w:tcPr>
          <w:p w:rsidR="008348EA" w:rsidRPr="00394CA5" w:rsidRDefault="008348EA" w:rsidP="00394CA5">
            <w:pPr>
              <w:jc w:val="center"/>
              <w:rPr>
                <w:rFonts w:ascii="Times New Roman" w:hAnsi="Times New Roman" w:cs="Times New Roman"/>
                <w:b/>
              </w:rPr>
            </w:pPr>
            <w:r w:rsidRPr="00394CA5">
              <w:rPr>
                <w:rFonts w:ascii="Times New Roman" w:hAnsi="Times New Roman" w:cs="Times New Roman"/>
                <w:b/>
              </w:rPr>
              <w:t>Категория граждан</w:t>
            </w:r>
          </w:p>
        </w:tc>
        <w:tc>
          <w:tcPr>
            <w:tcW w:w="0" w:type="auto"/>
            <w:shd w:val="clear" w:color="auto" w:fill="D9D9D9" w:themeFill="background1" w:themeFillShade="D9"/>
            <w:tcMar>
              <w:top w:w="75" w:type="dxa"/>
              <w:left w:w="75" w:type="dxa"/>
              <w:bottom w:w="75" w:type="dxa"/>
              <w:right w:w="75" w:type="dxa"/>
            </w:tcMar>
            <w:vAlign w:val="center"/>
            <w:hideMark/>
          </w:tcPr>
          <w:p w:rsidR="008348EA" w:rsidRPr="00394CA5" w:rsidRDefault="008348EA" w:rsidP="00394CA5">
            <w:pPr>
              <w:jc w:val="center"/>
              <w:rPr>
                <w:rFonts w:ascii="Times New Roman" w:hAnsi="Times New Roman" w:cs="Times New Roman"/>
                <w:b/>
              </w:rPr>
            </w:pPr>
            <w:r w:rsidRPr="00394CA5">
              <w:rPr>
                <w:rFonts w:ascii="Times New Roman" w:hAnsi="Times New Roman" w:cs="Times New Roman"/>
                <w:b/>
              </w:rPr>
              <w:t>Размер льгот</w:t>
            </w:r>
          </w:p>
        </w:tc>
      </w:tr>
      <w:tr w:rsidR="008348EA" w:rsidRPr="00394CA5" w:rsidTr="00183790">
        <w:trPr>
          <w:trHeight w:val="271"/>
        </w:trPr>
        <w:tc>
          <w:tcPr>
            <w:tcW w:w="0" w:type="auto"/>
            <w:gridSpan w:val="3"/>
            <w:tcMar>
              <w:top w:w="75" w:type="dxa"/>
              <w:left w:w="75" w:type="dxa"/>
              <w:bottom w:w="75" w:type="dxa"/>
              <w:right w:w="75" w:type="dxa"/>
            </w:tcMar>
            <w:vAlign w:val="center"/>
            <w:hideMark/>
          </w:tcPr>
          <w:p w:rsidR="008348EA" w:rsidRPr="00394CA5" w:rsidRDefault="008348EA">
            <w:pPr>
              <w:rPr>
                <w:rFonts w:ascii="Times New Roman" w:hAnsi="Times New Roman" w:cs="Times New Roman"/>
              </w:rPr>
            </w:pPr>
            <w:r w:rsidRPr="00394CA5">
              <w:rPr>
                <w:rFonts w:ascii="Times New Roman" w:hAnsi="Times New Roman" w:cs="Times New Roman"/>
                <w:b/>
                <w:bCs/>
              </w:rPr>
              <w:t xml:space="preserve">МСП, </w:t>
            </w:r>
            <w:proofErr w:type="gramStart"/>
            <w:r w:rsidRPr="00394CA5">
              <w:rPr>
                <w:rFonts w:ascii="Times New Roman" w:hAnsi="Times New Roman" w:cs="Times New Roman"/>
                <w:b/>
                <w:bCs/>
              </w:rPr>
              <w:t>финансир</w:t>
            </w:r>
            <w:bookmarkStart w:id="0" w:name="_GoBack"/>
            <w:bookmarkEnd w:id="0"/>
            <w:r w:rsidRPr="00394CA5">
              <w:rPr>
                <w:rFonts w:ascii="Times New Roman" w:hAnsi="Times New Roman" w:cs="Times New Roman"/>
                <w:b/>
                <w:bCs/>
              </w:rPr>
              <w:t>уемые</w:t>
            </w:r>
            <w:proofErr w:type="gramEnd"/>
            <w:r w:rsidRPr="00394CA5">
              <w:rPr>
                <w:rFonts w:ascii="Times New Roman" w:hAnsi="Times New Roman" w:cs="Times New Roman"/>
                <w:b/>
                <w:bCs/>
              </w:rPr>
              <w:t xml:space="preserve"> из республиканского бюджета</w:t>
            </w:r>
            <w:r w:rsidRPr="00394CA5">
              <w:rPr>
                <w:rFonts w:ascii="Times New Roman" w:hAnsi="Times New Roman" w:cs="Times New Roman"/>
              </w:rPr>
              <w:t xml:space="preserve"> </w:t>
            </w:r>
          </w:p>
        </w:tc>
      </w:tr>
      <w:tr w:rsidR="008D5E64" w:rsidRPr="00394CA5" w:rsidTr="00C458F9">
        <w:trPr>
          <w:trHeight w:val="984"/>
        </w:trPr>
        <w:tc>
          <w:tcPr>
            <w:tcW w:w="0" w:type="auto"/>
            <w:tcMar>
              <w:top w:w="75" w:type="dxa"/>
              <w:left w:w="75" w:type="dxa"/>
              <w:bottom w:w="75" w:type="dxa"/>
              <w:right w:w="75" w:type="dxa"/>
            </w:tcMar>
            <w:vAlign w:val="center"/>
            <w:hideMark/>
          </w:tcPr>
          <w:p w:rsidR="008348EA" w:rsidRPr="00394CA5" w:rsidRDefault="008348EA">
            <w:pPr>
              <w:rPr>
                <w:rFonts w:ascii="Times New Roman" w:hAnsi="Times New Roman" w:cs="Times New Roman"/>
              </w:rPr>
            </w:pPr>
            <w:r w:rsidRPr="00394CA5">
              <w:rPr>
                <w:rFonts w:ascii="Times New Roman" w:hAnsi="Times New Roman" w:cs="Times New Roman"/>
              </w:rPr>
              <w:t xml:space="preserve">1 </w:t>
            </w:r>
          </w:p>
        </w:tc>
        <w:tc>
          <w:tcPr>
            <w:tcW w:w="0" w:type="auto"/>
            <w:tcMar>
              <w:top w:w="75" w:type="dxa"/>
              <w:left w:w="75" w:type="dxa"/>
              <w:bottom w:w="75" w:type="dxa"/>
              <w:right w:w="75" w:type="dxa"/>
            </w:tcMar>
            <w:vAlign w:val="center"/>
            <w:hideMark/>
          </w:tcPr>
          <w:p w:rsidR="008348EA" w:rsidRPr="00394CA5" w:rsidRDefault="008348EA">
            <w:pPr>
              <w:rPr>
                <w:rFonts w:ascii="Times New Roman" w:hAnsi="Times New Roman" w:cs="Times New Roman"/>
              </w:rPr>
            </w:pPr>
            <w:r w:rsidRPr="00394CA5">
              <w:rPr>
                <w:rFonts w:ascii="Times New Roman" w:hAnsi="Times New Roman" w:cs="Times New Roman"/>
              </w:rPr>
              <w:t xml:space="preserve">Ветераны труда, военной службы и государственной службы, проживающие на территории РМ по достижении возраста, дающего право на пенсию по старости </w:t>
            </w:r>
          </w:p>
        </w:tc>
        <w:tc>
          <w:tcPr>
            <w:tcW w:w="0" w:type="auto"/>
            <w:tcMar>
              <w:top w:w="75" w:type="dxa"/>
              <w:left w:w="75" w:type="dxa"/>
              <w:bottom w:w="75" w:type="dxa"/>
              <w:right w:w="75" w:type="dxa"/>
            </w:tcMar>
            <w:vAlign w:val="center"/>
            <w:hideMark/>
          </w:tcPr>
          <w:p w:rsidR="008348EA" w:rsidRPr="00394CA5" w:rsidRDefault="008348EA" w:rsidP="00EF6645">
            <w:pPr>
              <w:rPr>
                <w:rFonts w:ascii="Times New Roman" w:hAnsi="Times New Roman" w:cs="Times New Roman"/>
              </w:rPr>
            </w:pPr>
            <w:r w:rsidRPr="00394CA5">
              <w:rPr>
                <w:rFonts w:ascii="Times New Roman" w:hAnsi="Times New Roman" w:cs="Times New Roman"/>
              </w:rPr>
              <w:t xml:space="preserve">50%, в пределах </w:t>
            </w:r>
            <w:r w:rsidR="00602B2E">
              <w:rPr>
                <w:rFonts w:ascii="Times New Roman" w:hAnsi="Times New Roman" w:cs="Times New Roman"/>
              </w:rPr>
              <w:t xml:space="preserve">нормативов </w:t>
            </w:r>
            <w:r w:rsidRPr="00394CA5">
              <w:rPr>
                <w:rFonts w:ascii="Times New Roman" w:hAnsi="Times New Roman" w:cs="Times New Roman"/>
              </w:rPr>
              <w:t xml:space="preserve">потребления коммунальных услуг </w:t>
            </w:r>
          </w:p>
        </w:tc>
      </w:tr>
      <w:tr w:rsidR="008D5E64" w:rsidRPr="00394CA5" w:rsidTr="00602B2E">
        <w:trPr>
          <w:trHeight w:val="1158"/>
        </w:trPr>
        <w:tc>
          <w:tcPr>
            <w:tcW w:w="0" w:type="auto"/>
            <w:tcMar>
              <w:top w:w="75" w:type="dxa"/>
              <w:left w:w="75" w:type="dxa"/>
              <w:bottom w:w="75" w:type="dxa"/>
              <w:right w:w="75" w:type="dxa"/>
            </w:tcMar>
            <w:vAlign w:val="center"/>
            <w:hideMark/>
          </w:tcPr>
          <w:p w:rsidR="008348EA" w:rsidRPr="00394CA5" w:rsidRDefault="008348EA">
            <w:pPr>
              <w:rPr>
                <w:rFonts w:ascii="Times New Roman" w:hAnsi="Times New Roman" w:cs="Times New Roman"/>
              </w:rPr>
            </w:pPr>
            <w:r w:rsidRPr="00394CA5">
              <w:rPr>
                <w:rFonts w:ascii="Times New Roman" w:hAnsi="Times New Roman" w:cs="Times New Roman"/>
              </w:rPr>
              <w:t xml:space="preserve">2 </w:t>
            </w:r>
          </w:p>
        </w:tc>
        <w:tc>
          <w:tcPr>
            <w:tcW w:w="0" w:type="auto"/>
            <w:tcMar>
              <w:top w:w="75" w:type="dxa"/>
              <w:left w:w="75" w:type="dxa"/>
              <w:bottom w:w="75" w:type="dxa"/>
              <w:right w:w="75" w:type="dxa"/>
            </w:tcMar>
            <w:vAlign w:val="center"/>
            <w:hideMark/>
          </w:tcPr>
          <w:p w:rsidR="008348EA" w:rsidRPr="00394CA5" w:rsidRDefault="008348EA">
            <w:pPr>
              <w:rPr>
                <w:rFonts w:ascii="Times New Roman" w:hAnsi="Times New Roman" w:cs="Times New Roman"/>
              </w:rPr>
            </w:pPr>
            <w:r w:rsidRPr="00394CA5">
              <w:rPr>
                <w:rFonts w:ascii="Times New Roman" w:hAnsi="Times New Roman" w:cs="Times New Roman"/>
              </w:rPr>
              <w:t xml:space="preserve">Лица, подвергшиеся политическим репрессиям и признанные пострадавшими от политических репрессий (меры социальной поддержки распространяются на членов семьи лиц, подвергшихся политическим репрессиям при условии совместного с ними проживания). </w:t>
            </w:r>
          </w:p>
        </w:tc>
        <w:tc>
          <w:tcPr>
            <w:tcW w:w="0" w:type="auto"/>
            <w:tcMar>
              <w:top w:w="75" w:type="dxa"/>
              <w:left w:w="75" w:type="dxa"/>
              <w:bottom w:w="75" w:type="dxa"/>
              <w:right w:w="75" w:type="dxa"/>
            </w:tcMar>
            <w:vAlign w:val="center"/>
            <w:hideMark/>
          </w:tcPr>
          <w:p w:rsidR="008348EA" w:rsidRPr="00394CA5" w:rsidRDefault="008348EA" w:rsidP="00602B2E">
            <w:pPr>
              <w:rPr>
                <w:rFonts w:ascii="Times New Roman" w:hAnsi="Times New Roman" w:cs="Times New Roman"/>
              </w:rPr>
            </w:pPr>
            <w:r w:rsidRPr="00394CA5">
              <w:rPr>
                <w:rFonts w:ascii="Times New Roman" w:hAnsi="Times New Roman" w:cs="Times New Roman"/>
              </w:rPr>
              <w:t xml:space="preserve">50%, в пределах </w:t>
            </w:r>
            <w:r w:rsidR="00602B2E">
              <w:rPr>
                <w:rFonts w:ascii="Times New Roman" w:hAnsi="Times New Roman" w:cs="Times New Roman"/>
              </w:rPr>
              <w:t xml:space="preserve">нормативов </w:t>
            </w:r>
            <w:r w:rsidRPr="00394CA5">
              <w:rPr>
                <w:rFonts w:ascii="Times New Roman" w:hAnsi="Times New Roman" w:cs="Times New Roman"/>
              </w:rPr>
              <w:t xml:space="preserve">потребления коммунальных услуг </w:t>
            </w:r>
          </w:p>
        </w:tc>
      </w:tr>
      <w:tr w:rsidR="008D5E64" w:rsidRPr="00394CA5" w:rsidTr="00394CA5">
        <w:tc>
          <w:tcPr>
            <w:tcW w:w="0" w:type="auto"/>
            <w:tcMar>
              <w:top w:w="75" w:type="dxa"/>
              <w:left w:w="75" w:type="dxa"/>
              <w:bottom w:w="75" w:type="dxa"/>
              <w:right w:w="75" w:type="dxa"/>
            </w:tcMar>
            <w:vAlign w:val="center"/>
            <w:hideMark/>
          </w:tcPr>
          <w:p w:rsidR="008348EA" w:rsidRPr="00394CA5" w:rsidRDefault="008348EA">
            <w:pPr>
              <w:rPr>
                <w:rFonts w:ascii="Times New Roman" w:hAnsi="Times New Roman" w:cs="Times New Roman"/>
              </w:rPr>
            </w:pPr>
            <w:r w:rsidRPr="00394CA5">
              <w:rPr>
                <w:rFonts w:ascii="Times New Roman" w:hAnsi="Times New Roman" w:cs="Times New Roman"/>
              </w:rPr>
              <w:t xml:space="preserve">3 </w:t>
            </w:r>
          </w:p>
        </w:tc>
        <w:tc>
          <w:tcPr>
            <w:tcW w:w="0" w:type="auto"/>
            <w:tcMar>
              <w:top w:w="75" w:type="dxa"/>
              <w:left w:w="75" w:type="dxa"/>
              <w:bottom w:w="75" w:type="dxa"/>
              <w:right w:w="75" w:type="dxa"/>
            </w:tcMar>
            <w:vAlign w:val="center"/>
            <w:hideMark/>
          </w:tcPr>
          <w:p w:rsidR="008348EA" w:rsidRPr="00394CA5" w:rsidRDefault="008348EA">
            <w:pPr>
              <w:rPr>
                <w:rFonts w:ascii="Times New Roman" w:hAnsi="Times New Roman" w:cs="Times New Roman"/>
              </w:rPr>
            </w:pPr>
            <w:r w:rsidRPr="00394CA5">
              <w:rPr>
                <w:rFonts w:ascii="Times New Roman" w:hAnsi="Times New Roman" w:cs="Times New Roman"/>
              </w:rPr>
              <w:t xml:space="preserve">Многодетные семьи </w:t>
            </w:r>
          </w:p>
        </w:tc>
        <w:tc>
          <w:tcPr>
            <w:tcW w:w="0" w:type="auto"/>
            <w:tcMar>
              <w:top w:w="75" w:type="dxa"/>
              <w:left w:w="75" w:type="dxa"/>
              <w:bottom w:w="75" w:type="dxa"/>
              <w:right w:w="75" w:type="dxa"/>
            </w:tcMar>
            <w:vAlign w:val="center"/>
            <w:hideMark/>
          </w:tcPr>
          <w:p w:rsidR="008348EA" w:rsidRPr="00394CA5" w:rsidRDefault="008348EA" w:rsidP="00602B2E">
            <w:pPr>
              <w:rPr>
                <w:rFonts w:ascii="Times New Roman" w:hAnsi="Times New Roman" w:cs="Times New Roman"/>
              </w:rPr>
            </w:pPr>
            <w:r w:rsidRPr="00394CA5">
              <w:rPr>
                <w:rFonts w:ascii="Times New Roman" w:hAnsi="Times New Roman" w:cs="Times New Roman"/>
              </w:rPr>
              <w:t xml:space="preserve">30%, в пределах </w:t>
            </w:r>
            <w:r w:rsidR="00602B2E">
              <w:rPr>
                <w:rFonts w:ascii="Times New Roman" w:hAnsi="Times New Roman" w:cs="Times New Roman"/>
              </w:rPr>
              <w:t xml:space="preserve">нормативов </w:t>
            </w:r>
            <w:r w:rsidRPr="00394CA5">
              <w:rPr>
                <w:rFonts w:ascii="Times New Roman" w:hAnsi="Times New Roman" w:cs="Times New Roman"/>
              </w:rPr>
              <w:t xml:space="preserve">потребления коммунальных услуг </w:t>
            </w:r>
          </w:p>
        </w:tc>
      </w:tr>
      <w:tr w:rsidR="008D5E64" w:rsidRPr="00394CA5" w:rsidTr="00394CA5">
        <w:tc>
          <w:tcPr>
            <w:tcW w:w="0" w:type="auto"/>
            <w:tcMar>
              <w:top w:w="75" w:type="dxa"/>
              <w:left w:w="75" w:type="dxa"/>
              <w:bottom w:w="75" w:type="dxa"/>
              <w:right w:w="75" w:type="dxa"/>
            </w:tcMar>
            <w:vAlign w:val="center"/>
            <w:hideMark/>
          </w:tcPr>
          <w:p w:rsidR="008348EA" w:rsidRPr="00394CA5" w:rsidRDefault="008348EA">
            <w:pPr>
              <w:rPr>
                <w:rFonts w:ascii="Times New Roman" w:hAnsi="Times New Roman" w:cs="Times New Roman"/>
              </w:rPr>
            </w:pPr>
            <w:r w:rsidRPr="00394CA5">
              <w:rPr>
                <w:rFonts w:ascii="Times New Roman" w:hAnsi="Times New Roman" w:cs="Times New Roman"/>
              </w:rPr>
              <w:t xml:space="preserve">4 </w:t>
            </w:r>
          </w:p>
        </w:tc>
        <w:tc>
          <w:tcPr>
            <w:tcW w:w="0" w:type="auto"/>
            <w:tcMar>
              <w:top w:w="75" w:type="dxa"/>
              <w:left w:w="75" w:type="dxa"/>
              <w:bottom w:w="75" w:type="dxa"/>
              <w:right w:w="75" w:type="dxa"/>
            </w:tcMar>
            <w:vAlign w:val="center"/>
            <w:hideMark/>
          </w:tcPr>
          <w:p w:rsidR="00867C63" w:rsidRDefault="008348EA">
            <w:pPr>
              <w:rPr>
                <w:rFonts w:ascii="Times New Roman" w:hAnsi="Times New Roman" w:cs="Times New Roman"/>
              </w:rPr>
            </w:pPr>
            <w:r w:rsidRPr="00394CA5">
              <w:rPr>
                <w:rFonts w:ascii="Times New Roman" w:hAnsi="Times New Roman" w:cs="Times New Roman"/>
              </w:rPr>
              <w:t>Педагогические работники, работающие и проживающие в сельской местн</w:t>
            </w:r>
            <w:r w:rsidR="00867C63">
              <w:rPr>
                <w:rFonts w:ascii="Times New Roman" w:hAnsi="Times New Roman" w:cs="Times New Roman"/>
              </w:rPr>
              <w:t>ости и поселках городского типа.</w:t>
            </w:r>
          </w:p>
          <w:p w:rsidR="008348EA" w:rsidRPr="00394CA5" w:rsidRDefault="008348EA">
            <w:pPr>
              <w:rPr>
                <w:rFonts w:ascii="Times New Roman" w:hAnsi="Times New Roman" w:cs="Times New Roman"/>
              </w:rPr>
            </w:pPr>
            <w:r w:rsidRPr="00394CA5">
              <w:rPr>
                <w:rFonts w:ascii="Times New Roman" w:hAnsi="Times New Roman" w:cs="Times New Roman"/>
              </w:rPr>
              <w:t>В случае</w:t>
            </w:r>
            <w:proofErr w:type="gramStart"/>
            <w:r w:rsidRPr="00394CA5">
              <w:rPr>
                <w:rFonts w:ascii="Times New Roman" w:hAnsi="Times New Roman" w:cs="Times New Roman"/>
              </w:rPr>
              <w:t>,</w:t>
            </w:r>
            <w:proofErr w:type="gramEnd"/>
            <w:r w:rsidRPr="00394CA5">
              <w:rPr>
                <w:rFonts w:ascii="Times New Roman" w:hAnsi="Times New Roman" w:cs="Times New Roman"/>
              </w:rPr>
              <w:t xml:space="preserve"> если член семьи, проживающий с педагогическим работником, получает ежемесячную денежную выплату, предусмотренную ст.8 Закона РМ №102-З </w:t>
            </w:r>
          </w:p>
        </w:tc>
        <w:tc>
          <w:tcPr>
            <w:tcW w:w="0" w:type="auto"/>
            <w:tcMar>
              <w:top w:w="75" w:type="dxa"/>
              <w:left w:w="75" w:type="dxa"/>
              <w:bottom w:w="75" w:type="dxa"/>
              <w:right w:w="75" w:type="dxa"/>
            </w:tcMar>
            <w:vAlign w:val="center"/>
            <w:hideMark/>
          </w:tcPr>
          <w:p w:rsidR="00867C63" w:rsidRDefault="008348EA">
            <w:pPr>
              <w:rPr>
                <w:rFonts w:ascii="Times New Roman" w:hAnsi="Times New Roman" w:cs="Times New Roman"/>
              </w:rPr>
            </w:pPr>
            <w:r w:rsidRPr="00394CA5">
              <w:rPr>
                <w:rFonts w:ascii="Times New Roman" w:hAnsi="Times New Roman" w:cs="Times New Roman"/>
              </w:rPr>
              <w:t>100 %</w:t>
            </w:r>
            <w:r w:rsidRPr="00394CA5">
              <w:rPr>
                <w:rFonts w:ascii="Times New Roman" w:hAnsi="Times New Roman" w:cs="Times New Roman"/>
                <w:b/>
                <w:bCs/>
              </w:rPr>
              <w:t xml:space="preserve"> </w:t>
            </w:r>
            <w:r w:rsidRPr="00394CA5">
              <w:rPr>
                <w:rFonts w:ascii="Times New Roman" w:hAnsi="Times New Roman" w:cs="Times New Roman"/>
              </w:rPr>
              <w:t>на освещение, в пределах</w:t>
            </w:r>
            <w:r w:rsidR="00C458F9">
              <w:rPr>
                <w:rFonts w:ascii="Times New Roman" w:hAnsi="Times New Roman" w:cs="Times New Roman"/>
              </w:rPr>
              <w:t xml:space="preserve"> нормативов</w:t>
            </w:r>
            <w:r w:rsidRPr="00394CA5">
              <w:rPr>
                <w:rFonts w:ascii="Times New Roman" w:hAnsi="Times New Roman" w:cs="Times New Roman"/>
                <w:b/>
                <w:bCs/>
              </w:rPr>
              <w:t> </w:t>
            </w:r>
            <w:r w:rsidRPr="00394CA5">
              <w:rPr>
                <w:rFonts w:ascii="Times New Roman" w:hAnsi="Times New Roman" w:cs="Times New Roman"/>
              </w:rPr>
              <w:t xml:space="preserve"> </w:t>
            </w:r>
          </w:p>
          <w:p w:rsidR="008348EA" w:rsidRPr="00394CA5" w:rsidRDefault="008348EA" w:rsidP="00C458F9">
            <w:pPr>
              <w:rPr>
                <w:rFonts w:ascii="Times New Roman" w:hAnsi="Times New Roman" w:cs="Times New Roman"/>
              </w:rPr>
            </w:pPr>
            <w:r w:rsidRPr="00394CA5">
              <w:rPr>
                <w:rFonts w:ascii="Times New Roman" w:hAnsi="Times New Roman" w:cs="Times New Roman"/>
              </w:rPr>
              <w:t>50 %</w:t>
            </w:r>
            <w:r w:rsidRPr="00394CA5">
              <w:rPr>
                <w:rFonts w:ascii="Times New Roman" w:hAnsi="Times New Roman" w:cs="Times New Roman"/>
                <w:b/>
                <w:bCs/>
              </w:rPr>
              <w:t xml:space="preserve"> </w:t>
            </w:r>
            <w:r w:rsidRPr="00394CA5">
              <w:rPr>
                <w:rFonts w:ascii="Times New Roman" w:hAnsi="Times New Roman" w:cs="Times New Roman"/>
              </w:rPr>
              <w:t xml:space="preserve">на освещение, в пределах </w:t>
            </w:r>
            <w:r w:rsidR="00C458F9">
              <w:rPr>
                <w:rFonts w:ascii="Times New Roman" w:hAnsi="Times New Roman" w:cs="Times New Roman"/>
              </w:rPr>
              <w:t>нормативов</w:t>
            </w:r>
          </w:p>
        </w:tc>
      </w:tr>
      <w:tr w:rsidR="008D5E64" w:rsidRPr="00394CA5" w:rsidTr="00394CA5">
        <w:tc>
          <w:tcPr>
            <w:tcW w:w="0" w:type="auto"/>
            <w:tcMar>
              <w:top w:w="75" w:type="dxa"/>
              <w:left w:w="75" w:type="dxa"/>
              <w:bottom w:w="75" w:type="dxa"/>
              <w:right w:w="75" w:type="dxa"/>
            </w:tcMar>
            <w:vAlign w:val="center"/>
            <w:hideMark/>
          </w:tcPr>
          <w:p w:rsidR="008348EA" w:rsidRPr="00394CA5" w:rsidRDefault="008348EA">
            <w:pPr>
              <w:rPr>
                <w:rFonts w:ascii="Times New Roman" w:hAnsi="Times New Roman" w:cs="Times New Roman"/>
              </w:rPr>
            </w:pPr>
            <w:r w:rsidRPr="00394CA5">
              <w:rPr>
                <w:rFonts w:ascii="Times New Roman" w:hAnsi="Times New Roman" w:cs="Times New Roman"/>
              </w:rPr>
              <w:t xml:space="preserve">5 </w:t>
            </w:r>
          </w:p>
        </w:tc>
        <w:tc>
          <w:tcPr>
            <w:tcW w:w="0" w:type="auto"/>
            <w:tcMar>
              <w:top w:w="75" w:type="dxa"/>
              <w:left w:w="75" w:type="dxa"/>
              <w:bottom w:w="75" w:type="dxa"/>
              <w:right w:w="75" w:type="dxa"/>
            </w:tcMar>
            <w:vAlign w:val="center"/>
            <w:hideMark/>
          </w:tcPr>
          <w:p w:rsidR="00C458F9" w:rsidRDefault="008348EA">
            <w:pPr>
              <w:rPr>
                <w:rFonts w:ascii="Times New Roman" w:hAnsi="Times New Roman" w:cs="Times New Roman"/>
              </w:rPr>
            </w:pPr>
            <w:r w:rsidRPr="00394CA5">
              <w:rPr>
                <w:rFonts w:ascii="Times New Roman" w:hAnsi="Times New Roman" w:cs="Times New Roman"/>
              </w:rPr>
              <w:t>Дети-сироты и дети, оставшиеся без попечения родителей, проживающие отдельно от попечителей   </w:t>
            </w:r>
          </w:p>
          <w:p w:rsidR="00C458F9" w:rsidRDefault="00C458F9">
            <w:pPr>
              <w:rPr>
                <w:rFonts w:ascii="Times New Roman" w:hAnsi="Times New Roman" w:cs="Times New Roman"/>
              </w:rPr>
            </w:pPr>
          </w:p>
          <w:p w:rsidR="008348EA" w:rsidRPr="00394CA5" w:rsidRDefault="008348EA">
            <w:pPr>
              <w:rPr>
                <w:rFonts w:ascii="Times New Roman" w:hAnsi="Times New Roman" w:cs="Times New Roman"/>
              </w:rPr>
            </w:pPr>
            <w:r w:rsidRPr="00394CA5">
              <w:rPr>
                <w:rFonts w:ascii="Times New Roman" w:hAnsi="Times New Roman" w:cs="Times New Roman"/>
              </w:rPr>
              <w:t xml:space="preserve">Семьи, где проживают и воспитываются дети-сироты и дети, оставшиеся без попечения родителей, до их совершеннолетия или окончания учебы в образовательных учреждениях. </w:t>
            </w:r>
          </w:p>
        </w:tc>
        <w:tc>
          <w:tcPr>
            <w:tcW w:w="0" w:type="auto"/>
            <w:tcMar>
              <w:top w:w="75" w:type="dxa"/>
              <w:left w:w="75" w:type="dxa"/>
              <w:bottom w:w="75" w:type="dxa"/>
              <w:right w:w="75" w:type="dxa"/>
            </w:tcMar>
            <w:vAlign w:val="center"/>
            <w:hideMark/>
          </w:tcPr>
          <w:p w:rsidR="00C458F9" w:rsidRDefault="008348EA">
            <w:pPr>
              <w:rPr>
                <w:rFonts w:ascii="Times New Roman" w:hAnsi="Times New Roman" w:cs="Times New Roman"/>
              </w:rPr>
            </w:pPr>
            <w:r w:rsidRPr="00394CA5">
              <w:rPr>
                <w:rFonts w:ascii="Times New Roman" w:hAnsi="Times New Roman" w:cs="Times New Roman"/>
              </w:rPr>
              <w:t xml:space="preserve">100 </w:t>
            </w:r>
            <w:r w:rsidRPr="00394CA5">
              <w:rPr>
                <w:rFonts w:ascii="Times New Roman" w:hAnsi="Times New Roman" w:cs="Times New Roman"/>
                <w:b/>
                <w:bCs/>
              </w:rPr>
              <w:t>%</w:t>
            </w:r>
            <w:r w:rsidR="00C458F9">
              <w:rPr>
                <w:rFonts w:ascii="Times New Roman" w:hAnsi="Times New Roman" w:cs="Times New Roman"/>
              </w:rPr>
              <w:t xml:space="preserve"> в пределах нормативов</w:t>
            </w:r>
            <w:r w:rsidRPr="00394CA5">
              <w:rPr>
                <w:rFonts w:ascii="Times New Roman" w:hAnsi="Times New Roman" w:cs="Times New Roman"/>
              </w:rPr>
              <w:t xml:space="preserve"> потребления ком</w:t>
            </w:r>
            <w:r w:rsidR="00C458F9">
              <w:rPr>
                <w:rFonts w:ascii="Times New Roman" w:hAnsi="Times New Roman" w:cs="Times New Roman"/>
              </w:rPr>
              <w:t xml:space="preserve">мунальных услуг </w:t>
            </w:r>
          </w:p>
          <w:p w:rsidR="008348EA" w:rsidRPr="00394CA5" w:rsidRDefault="00C458F9">
            <w:pPr>
              <w:rPr>
                <w:rFonts w:ascii="Times New Roman" w:hAnsi="Times New Roman" w:cs="Times New Roman"/>
              </w:rPr>
            </w:pPr>
            <w:r>
              <w:rPr>
                <w:rFonts w:ascii="Times New Roman" w:hAnsi="Times New Roman" w:cs="Times New Roman"/>
              </w:rPr>
              <w:t xml:space="preserve">50%, в пределах </w:t>
            </w:r>
            <w:proofErr w:type="spellStart"/>
            <w:r>
              <w:rPr>
                <w:rFonts w:ascii="Times New Roman" w:hAnsi="Times New Roman" w:cs="Times New Roman"/>
              </w:rPr>
              <w:t>ноормативов</w:t>
            </w:r>
            <w:proofErr w:type="spellEnd"/>
            <w:r w:rsidR="008348EA" w:rsidRPr="00394CA5">
              <w:rPr>
                <w:rFonts w:ascii="Times New Roman" w:hAnsi="Times New Roman" w:cs="Times New Roman"/>
              </w:rPr>
              <w:t xml:space="preserve"> потребления коммунальных услуг </w:t>
            </w:r>
          </w:p>
        </w:tc>
      </w:tr>
      <w:tr w:rsidR="008348EA" w:rsidRPr="00394CA5" w:rsidTr="00394CA5">
        <w:tc>
          <w:tcPr>
            <w:tcW w:w="0" w:type="auto"/>
            <w:gridSpan w:val="3"/>
            <w:tcMar>
              <w:top w:w="75" w:type="dxa"/>
              <w:left w:w="75" w:type="dxa"/>
              <w:bottom w:w="75" w:type="dxa"/>
              <w:right w:w="75" w:type="dxa"/>
            </w:tcMar>
            <w:vAlign w:val="center"/>
            <w:hideMark/>
          </w:tcPr>
          <w:p w:rsidR="008348EA" w:rsidRPr="00394CA5" w:rsidRDefault="008348EA">
            <w:pPr>
              <w:rPr>
                <w:rFonts w:ascii="Times New Roman" w:hAnsi="Times New Roman" w:cs="Times New Roman"/>
              </w:rPr>
            </w:pPr>
            <w:r w:rsidRPr="00394CA5">
              <w:rPr>
                <w:rFonts w:ascii="Times New Roman" w:hAnsi="Times New Roman" w:cs="Times New Roman"/>
                <w:b/>
                <w:bCs/>
              </w:rPr>
              <w:t xml:space="preserve">МСП, </w:t>
            </w:r>
            <w:proofErr w:type="gramStart"/>
            <w:r w:rsidRPr="00394CA5">
              <w:rPr>
                <w:rFonts w:ascii="Times New Roman" w:hAnsi="Times New Roman" w:cs="Times New Roman"/>
                <w:b/>
                <w:bCs/>
              </w:rPr>
              <w:t>финансируемые</w:t>
            </w:r>
            <w:proofErr w:type="gramEnd"/>
            <w:r w:rsidRPr="00394CA5">
              <w:rPr>
                <w:rFonts w:ascii="Times New Roman" w:hAnsi="Times New Roman" w:cs="Times New Roman"/>
                <w:b/>
                <w:bCs/>
              </w:rPr>
              <w:t xml:space="preserve"> из федерального бюджета</w:t>
            </w:r>
            <w:r w:rsidRPr="00394CA5">
              <w:rPr>
                <w:rFonts w:ascii="Times New Roman" w:hAnsi="Times New Roman" w:cs="Times New Roman"/>
              </w:rPr>
              <w:t xml:space="preserve"> </w:t>
            </w:r>
          </w:p>
        </w:tc>
      </w:tr>
      <w:tr w:rsidR="008D5E64" w:rsidRPr="00394CA5" w:rsidTr="00394CA5">
        <w:tc>
          <w:tcPr>
            <w:tcW w:w="0" w:type="auto"/>
            <w:tcMar>
              <w:top w:w="75" w:type="dxa"/>
              <w:left w:w="75" w:type="dxa"/>
              <w:bottom w:w="75" w:type="dxa"/>
              <w:right w:w="75" w:type="dxa"/>
            </w:tcMar>
            <w:vAlign w:val="center"/>
            <w:hideMark/>
          </w:tcPr>
          <w:p w:rsidR="008348EA" w:rsidRPr="00394CA5" w:rsidRDefault="008348EA">
            <w:pPr>
              <w:rPr>
                <w:rFonts w:ascii="Times New Roman" w:hAnsi="Times New Roman" w:cs="Times New Roman"/>
              </w:rPr>
            </w:pPr>
            <w:r w:rsidRPr="00394CA5">
              <w:rPr>
                <w:rFonts w:ascii="Times New Roman" w:hAnsi="Times New Roman" w:cs="Times New Roman"/>
              </w:rPr>
              <w:t xml:space="preserve">6 </w:t>
            </w:r>
          </w:p>
        </w:tc>
        <w:tc>
          <w:tcPr>
            <w:tcW w:w="0" w:type="auto"/>
            <w:tcMar>
              <w:top w:w="75" w:type="dxa"/>
              <w:left w:w="75" w:type="dxa"/>
              <w:bottom w:w="75" w:type="dxa"/>
              <w:right w:w="75" w:type="dxa"/>
            </w:tcMar>
            <w:vAlign w:val="center"/>
            <w:hideMark/>
          </w:tcPr>
          <w:p w:rsidR="008348EA" w:rsidRPr="00394CA5" w:rsidRDefault="008348EA">
            <w:pPr>
              <w:rPr>
                <w:rFonts w:ascii="Times New Roman" w:hAnsi="Times New Roman" w:cs="Times New Roman"/>
              </w:rPr>
            </w:pPr>
            <w:r w:rsidRPr="00394CA5">
              <w:rPr>
                <w:rFonts w:ascii="Times New Roman" w:hAnsi="Times New Roman" w:cs="Times New Roman"/>
              </w:rPr>
              <w:t xml:space="preserve">Инвалиды ВОВ, участники ВОВ, нетрудоспособные члены семьи погибшего (умершего) инвалида войны, участника ВОВ, ветерана боевых действий, состоявшие на его иждивении и получающие пенсию по случаю потери кормильца </w:t>
            </w:r>
          </w:p>
        </w:tc>
        <w:tc>
          <w:tcPr>
            <w:tcW w:w="0" w:type="auto"/>
            <w:tcMar>
              <w:top w:w="75" w:type="dxa"/>
              <w:left w:w="75" w:type="dxa"/>
              <w:bottom w:w="75" w:type="dxa"/>
              <w:right w:w="75" w:type="dxa"/>
            </w:tcMar>
            <w:vAlign w:val="center"/>
            <w:hideMark/>
          </w:tcPr>
          <w:p w:rsidR="008348EA" w:rsidRPr="00394CA5" w:rsidRDefault="008D5E64">
            <w:pPr>
              <w:rPr>
                <w:rFonts w:ascii="Times New Roman" w:hAnsi="Times New Roman" w:cs="Times New Roman"/>
              </w:rPr>
            </w:pPr>
            <w:r>
              <w:rPr>
                <w:rFonts w:ascii="Times New Roman" w:hAnsi="Times New Roman" w:cs="Times New Roman"/>
              </w:rPr>
              <w:t xml:space="preserve">50%, в пределах нормативов </w:t>
            </w:r>
            <w:r w:rsidR="008348EA" w:rsidRPr="00394CA5">
              <w:rPr>
                <w:rFonts w:ascii="Times New Roman" w:hAnsi="Times New Roman" w:cs="Times New Roman"/>
              </w:rPr>
              <w:t xml:space="preserve">потребления коммунальных услуг </w:t>
            </w:r>
          </w:p>
        </w:tc>
      </w:tr>
      <w:tr w:rsidR="008D5E64" w:rsidRPr="00394CA5" w:rsidTr="00394CA5">
        <w:tc>
          <w:tcPr>
            <w:tcW w:w="0" w:type="auto"/>
            <w:tcMar>
              <w:top w:w="75" w:type="dxa"/>
              <w:left w:w="75" w:type="dxa"/>
              <w:bottom w:w="75" w:type="dxa"/>
              <w:right w:w="75" w:type="dxa"/>
            </w:tcMar>
            <w:vAlign w:val="center"/>
            <w:hideMark/>
          </w:tcPr>
          <w:p w:rsidR="008348EA" w:rsidRPr="00394CA5" w:rsidRDefault="008348EA">
            <w:pPr>
              <w:rPr>
                <w:rFonts w:ascii="Times New Roman" w:hAnsi="Times New Roman" w:cs="Times New Roman"/>
              </w:rPr>
            </w:pPr>
            <w:r w:rsidRPr="00394CA5">
              <w:rPr>
                <w:rFonts w:ascii="Times New Roman" w:hAnsi="Times New Roman" w:cs="Times New Roman"/>
              </w:rPr>
              <w:t xml:space="preserve">7 </w:t>
            </w:r>
          </w:p>
        </w:tc>
        <w:tc>
          <w:tcPr>
            <w:tcW w:w="0" w:type="auto"/>
            <w:tcMar>
              <w:top w:w="75" w:type="dxa"/>
              <w:left w:w="75" w:type="dxa"/>
              <w:bottom w:w="75" w:type="dxa"/>
              <w:right w:w="75" w:type="dxa"/>
            </w:tcMar>
            <w:vAlign w:val="center"/>
            <w:hideMark/>
          </w:tcPr>
          <w:p w:rsidR="008348EA" w:rsidRPr="00394CA5" w:rsidRDefault="008348EA">
            <w:pPr>
              <w:rPr>
                <w:rFonts w:ascii="Times New Roman" w:hAnsi="Times New Roman" w:cs="Times New Roman"/>
              </w:rPr>
            </w:pPr>
            <w:r w:rsidRPr="00394CA5">
              <w:rPr>
                <w:rFonts w:ascii="Times New Roman" w:hAnsi="Times New Roman" w:cs="Times New Roman"/>
              </w:rPr>
              <w:t xml:space="preserve">Лица, награжденные знаком «Жителю блокадного Ленинграда» </w:t>
            </w:r>
          </w:p>
        </w:tc>
        <w:tc>
          <w:tcPr>
            <w:tcW w:w="0" w:type="auto"/>
            <w:tcMar>
              <w:top w:w="75" w:type="dxa"/>
              <w:left w:w="75" w:type="dxa"/>
              <w:bottom w:w="75" w:type="dxa"/>
              <w:right w:w="75" w:type="dxa"/>
            </w:tcMar>
            <w:vAlign w:val="center"/>
            <w:hideMark/>
          </w:tcPr>
          <w:p w:rsidR="008348EA" w:rsidRPr="00394CA5" w:rsidRDefault="008D5E64">
            <w:pPr>
              <w:rPr>
                <w:rFonts w:ascii="Times New Roman" w:hAnsi="Times New Roman" w:cs="Times New Roman"/>
              </w:rPr>
            </w:pPr>
            <w:r>
              <w:rPr>
                <w:rFonts w:ascii="Times New Roman" w:hAnsi="Times New Roman" w:cs="Times New Roman"/>
              </w:rPr>
              <w:t xml:space="preserve">50%, в пределах </w:t>
            </w:r>
            <w:r>
              <w:rPr>
                <w:rFonts w:ascii="Times New Roman" w:hAnsi="Times New Roman" w:cs="Times New Roman"/>
              </w:rPr>
              <w:lastRenderedPageBreak/>
              <w:t>нормативов</w:t>
            </w:r>
            <w:r w:rsidR="008348EA" w:rsidRPr="00394CA5">
              <w:rPr>
                <w:rFonts w:ascii="Times New Roman" w:hAnsi="Times New Roman" w:cs="Times New Roman"/>
              </w:rPr>
              <w:t xml:space="preserve"> потребления коммунальных услуг </w:t>
            </w:r>
          </w:p>
        </w:tc>
      </w:tr>
      <w:tr w:rsidR="008D5E64" w:rsidRPr="00394CA5" w:rsidTr="00394CA5">
        <w:tc>
          <w:tcPr>
            <w:tcW w:w="0" w:type="auto"/>
            <w:tcMar>
              <w:top w:w="75" w:type="dxa"/>
              <w:left w:w="75" w:type="dxa"/>
              <w:bottom w:w="75" w:type="dxa"/>
              <w:right w:w="75" w:type="dxa"/>
            </w:tcMar>
            <w:vAlign w:val="center"/>
            <w:hideMark/>
          </w:tcPr>
          <w:p w:rsidR="008348EA" w:rsidRPr="00394CA5" w:rsidRDefault="008348EA">
            <w:pPr>
              <w:rPr>
                <w:rFonts w:ascii="Times New Roman" w:hAnsi="Times New Roman" w:cs="Times New Roman"/>
              </w:rPr>
            </w:pPr>
            <w:r w:rsidRPr="00394CA5">
              <w:rPr>
                <w:rFonts w:ascii="Times New Roman" w:hAnsi="Times New Roman" w:cs="Times New Roman"/>
              </w:rPr>
              <w:lastRenderedPageBreak/>
              <w:t xml:space="preserve">8 </w:t>
            </w:r>
          </w:p>
        </w:tc>
        <w:tc>
          <w:tcPr>
            <w:tcW w:w="0" w:type="auto"/>
            <w:tcMar>
              <w:top w:w="75" w:type="dxa"/>
              <w:left w:w="75" w:type="dxa"/>
              <w:bottom w:w="75" w:type="dxa"/>
              <w:right w:w="75" w:type="dxa"/>
            </w:tcMar>
            <w:vAlign w:val="center"/>
            <w:hideMark/>
          </w:tcPr>
          <w:p w:rsidR="008348EA" w:rsidRPr="00394CA5" w:rsidRDefault="008348EA">
            <w:pPr>
              <w:rPr>
                <w:rFonts w:ascii="Times New Roman" w:hAnsi="Times New Roman" w:cs="Times New Roman"/>
              </w:rPr>
            </w:pPr>
            <w:r w:rsidRPr="00394CA5">
              <w:rPr>
                <w:rFonts w:ascii="Times New Roman" w:hAnsi="Times New Roman" w:cs="Times New Roman"/>
              </w:rPr>
              <w:t xml:space="preserve">Бывшие несовершеннолетние узники фашизма </w:t>
            </w:r>
          </w:p>
        </w:tc>
        <w:tc>
          <w:tcPr>
            <w:tcW w:w="0" w:type="auto"/>
            <w:tcMar>
              <w:top w:w="75" w:type="dxa"/>
              <w:left w:w="75" w:type="dxa"/>
              <w:bottom w:w="75" w:type="dxa"/>
              <w:right w:w="75" w:type="dxa"/>
            </w:tcMar>
            <w:vAlign w:val="center"/>
            <w:hideMark/>
          </w:tcPr>
          <w:p w:rsidR="008348EA" w:rsidRPr="00394CA5" w:rsidRDefault="008D5E64" w:rsidP="008D5E64">
            <w:pPr>
              <w:rPr>
                <w:rFonts w:ascii="Times New Roman" w:hAnsi="Times New Roman" w:cs="Times New Roman"/>
              </w:rPr>
            </w:pPr>
            <w:r>
              <w:rPr>
                <w:rFonts w:ascii="Times New Roman" w:hAnsi="Times New Roman" w:cs="Times New Roman"/>
              </w:rPr>
              <w:t xml:space="preserve">50%, в пределах нормативов </w:t>
            </w:r>
            <w:r w:rsidR="008348EA" w:rsidRPr="00394CA5">
              <w:rPr>
                <w:rFonts w:ascii="Times New Roman" w:hAnsi="Times New Roman" w:cs="Times New Roman"/>
              </w:rPr>
              <w:t xml:space="preserve">потребления коммунальных услуг </w:t>
            </w:r>
          </w:p>
        </w:tc>
      </w:tr>
      <w:tr w:rsidR="008D5E64" w:rsidRPr="00394CA5" w:rsidTr="00394CA5">
        <w:tc>
          <w:tcPr>
            <w:tcW w:w="0" w:type="auto"/>
            <w:tcMar>
              <w:top w:w="75" w:type="dxa"/>
              <w:left w:w="75" w:type="dxa"/>
              <w:bottom w:w="75" w:type="dxa"/>
              <w:right w:w="75" w:type="dxa"/>
            </w:tcMar>
            <w:vAlign w:val="center"/>
            <w:hideMark/>
          </w:tcPr>
          <w:p w:rsidR="008348EA" w:rsidRPr="00394CA5" w:rsidRDefault="008348EA">
            <w:pPr>
              <w:rPr>
                <w:rFonts w:ascii="Times New Roman" w:hAnsi="Times New Roman" w:cs="Times New Roman"/>
              </w:rPr>
            </w:pPr>
            <w:r w:rsidRPr="00394CA5">
              <w:rPr>
                <w:rFonts w:ascii="Times New Roman" w:hAnsi="Times New Roman" w:cs="Times New Roman"/>
              </w:rPr>
              <w:t xml:space="preserve">9 </w:t>
            </w:r>
          </w:p>
        </w:tc>
        <w:tc>
          <w:tcPr>
            <w:tcW w:w="0" w:type="auto"/>
            <w:tcMar>
              <w:top w:w="75" w:type="dxa"/>
              <w:left w:w="75" w:type="dxa"/>
              <w:bottom w:w="75" w:type="dxa"/>
              <w:right w:w="75" w:type="dxa"/>
            </w:tcMar>
            <w:vAlign w:val="center"/>
            <w:hideMark/>
          </w:tcPr>
          <w:p w:rsidR="008348EA" w:rsidRPr="00394CA5" w:rsidRDefault="008348EA">
            <w:pPr>
              <w:rPr>
                <w:rFonts w:ascii="Times New Roman" w:hAnsi="Times New Roman" w:cs="Times New Roman"/>
              </w:rPr>
            </w:pPr>
            <w:r w:rsidRPr="00394CA5">
              <w:rPr>
                <w:rFonts w:ascii="Times New Roman" w:hAnsi="Times New Roman" w:cs="Times New Roman"/>
              </w:rPr>
              <w:t xml:space="preserve">Инвалиды Семьи, имеющие детей-инвалидов (дети инвалиды до 18 лет) </w:t>
            </w:r>
          </w:p>
        </w:tc>
        <w:tc>
          <w:tcPr>
            <w:tcW w:w="0" w:type="auto"/>
            <w:tcMar>
              <w:top w:w="75" w:type="dxa"/>
              <w:left w:w="75" w:type="dxa"/>
              <w:bottom w:w="75" w:type="dxa"/>
              <w:right w:w="75" w:type="dxa"/>
            </w:tcMar>
            <w:vAlign w:val="center"/>
            <w:hideMark/>
          </w:tcPr>
          <w:p w:rsidR="008348EA" w:rsidRPr="00394CA5" w:rsidRDefault="008348EA">
            <w:pPr>
              <w:rPr>
                <w:rFonts w:ascii="Times New Roman" w:hAnsi="Times New Roman" w:cs="Times New Roman"/>
              </w:rPr>
            </w:pPr>
            <w:r w:rsidRPr="00394CA5">
              <w:rPr>
                <w:rFonts w:ascii="Times New Roman" w:hAnsi="Times New Roman" w:cs="Times New Roman"/>
              </w:rPr>
              <w:t xml:space="preserve">50%, оплаты за коммунальные услуги </w:t>
            </w:r>
          </w:p>
        </w:tc>
      </w:tr>
      <w:tr w:rsidR="008D5E64" w:rsidRPr="00394CA5" w:rsidTr="00394CA5">
        <w:tc>
          <w:tcPr>
            <w:tcW w:w="0" w:type="auto"/>
            <w:tcMar>
              <w:top w:w="75" w:type="dxa"/>
              <w:left w:w="75" w:type="dxa"/>
              <w:bottom w:w="75" w:type="dxa"/>
              <w:right w:w="75" w:type="dxa"/>
            </w:tcMar>
            <w:vAlign w:val="center"/>
            <w:hideMark/>
          </w:tcPr>
          <w:p w:rsidR="008348EA" w:rsidRPr="00394CA5" w:rsidRDefault="008348EA">
            <w:pPr>
              <w:rPr>
                <w:rFonts w:ascii="Times New Roman" w:hAnsi="Times New Roman" w:cs="Times New Roman"/>
              </w:rPr>
            </w:pPr>
            <w:r w:rsidRPr="00394CA5">
              <w:rPr>
                <w:rFonts w:ascii="Times New Roman" w:hAnsi="Times New Roman" w:cs="Times New Roman"/>
              </w:rPr>
              <w:t xml:space="preserve">10 </w:t>
            </w:r>
          </w:p>
        </w:tc>
        <w:tc>
          <w:tcPr>
            <w:tcW w:w="0" w:type="auto"/>
            <w:tcMar>
              <w:top w:w="75" w:type="dxa"/>
              <w:left w:w="75" w:type="dxa"/>
              <w:bottom w:w="75" w:type="dxa"/>
              <w:right w:w="75" w:type="dxa"/>
            </w:tcMar>
            <w:vAlign w:val="center"/>
            <w:hideMark/>
          </w:tcPr>
          <w:p w:rsidR="008348EA" w:rsidRPr="00394CA5" w:rsidRDefault="008348EA">
            <w:pPr>
              <w:rPr>
                <w:rFonts w:ascii="Times New Roman" w:hAnsi="Times New Roman" w:cs="Times New Roman"/>
              </w:rPr>
            </w:pPr>
            <w:r w:rsidRPr="00394CA5">
              <w:rPr>
                <w:rFonts w:ascii="Times New Roman" w:hAnsi="Times New Roman" w:cs="Times New Roman"/>
              </w:rPr>
              <w:t xml:space="preserve">Граждане, подвергшиеся воздействию радиации вследствие чернобыльской катастрофы Граждане из подразделений особого риска и семьи, потерявшим кормильца из числа лиц, из подразделений особого риска Граждане, получившие лучевую болезнь, другие заболевания, включенные в перечень заболеваний, возникновение или обострение которых обусловлены воздействием радиации вследствие аварии в 1957 году на производственном объединении "Маяк" и сбросов радиоактивных отходов в реку </w:t>
            </w:r>
            <w:proofErr w:type="spellStart"/>
            <w:r w:rsidRPr="00394CA5">
              <w:rPr>
                <w:rFonts w:ascii="Times New Roman" w:hAnsi="Times New Roman" w:cs="Times New Roman"/>
              </w:rPr>
              <w:t>Теча</w:t>
            </w:r>
            <w:proofErr w:type="spellEnd"/>
            <w:r w:rsidRPr="00394CA5">
              <w:rPr>
                <w:rFonts w:ascii="Times New Roman" w:hAnsi="Times New Roman" w:cs="Times New Roman"/>
              </w:rPr>
              <w:t xml:space="preserve"> Граждане, получившие в периоды радиационного воздействия суммарную дозу облучения, превышающую 25сЗв (бэр), вследствие ядерных испытаний на Семипалатинском полигоне. </w:t>
            </w:r>
          </w:p>
        </w:tc>
        <w:tc>
          <w:tcPr>
            <w:tcW w:w="0" w:type="auto"/>
            <w:tcMar>
              <w:top w:w="75" w:type="dxa"/>
              <w:left w:w="75" w:type="dxa"/>
              <w:bottom w:w="75" w:type="dxa"/>
              <w:right w:w="75" w:type="dxa"/>
            </w:tcMar>
            <w:vAlign w:val="center"/>
            <w:hideMark/>
          </w:tcPr>
          <w:p w:rsidR="008348EA" w:rsidRPr="00394CA5" w:rsidRDefault="008348EA">
            <w:pPr>
              <w:rPr>
                <w:rFonts w:ascii="Times New Roman" w:hAnsi="Times New Roman" w:cs="Times New Roman"/>
              </w:rPr>
            </w:pPr>
            <w:r w:rsidRPr="00394CA5">
              <w:rPr>
                <w:rFonts w:ascii="Times New Roman" w:hAnsi="Times New Roman" w:cs="Times New Roman"/>
              </w:rPr>
              <w:t xml:space="preserve">50%, оплаты за коммунальные услуги </w:t>
            </w:r>
          </w:p>
        </w:tc>
      </w:tr>
    </w:tbl>
    <w:p w:rsidR="008348EA" w:rsidRPr="00394CA5" w:rsidRDefault="008348EA" w:rsidP="00D36289">
      <w:pPr>
        <w:pStyle w:val="a3"/>
        <w:shd w:val="clear" w:color="auto" w:fill="FFFFFF"/>
        <w:spacing w:line="210" w:lineRule="atLeast"/>
        <w:rPr>
          <w:rFonts w:ascii="Times New Roman" w:hAnsi="Times New Roman" w:cs="Times New Roman"/>
          <w:sz w:val="22"/>
          <w:szCs w:val="22"/>
        </w:rPr>
      </w:pPr>
    </w:p>
    <w:p w:rsidR="00D36289" w:rsidRDefault="00D36289" w:rsidP="00DF7B02">
      <w:pPr>
        <w:shd w:val="clear" w:color="auto" w:fill="FCFCFC"/>
        <w:spacing w:before="150" w:line="300" w:lineRule="atLeast"/>
        <w:rPr>
          <w:rFonts w:ascii="Arial" w:eastAsia="Times New Roman" w:hAnsi="Arial" w:cs="Arial"/>
          <w:color w:val="000000"/>
          <w:sz w:val="20"/>
          <w:szCs w:val="20"/>
          <w:lang w:eastAsia="ru-RU"/>
        </w:rPr>
      </w:pPr>
    </w:p>
    <w:p w:rsidR="00EF6645" w:rsidRDefault="00EF6645" w:rsidP="00DF7B02">
      <w:pPr>
        <w:shd w:val="clear" w:color="auto" w:fill="FCFCFC"/>
        <w:spacing w:before="150" w:line="300" w:lineRule="atLeast"/>
        <w:rPr>
          <w:rFonts w:ascii="Arial" w:eastAsia="Times New Roman" w:hAnsi="Arial" w:cs="Arial"/>
          <w:color w:val="000000"/>
          <w:sz w:val="20"/>
          <w:szCs w:val="20"/>
          <w:lang w:eastAsia="ru-RU"/>
        </w:rPr>
      </w:pPr>
    </w:p>
    <w:p w:rsidR="00EF6645" w:rsidRDefault="00EF6645" w:rsidP="00DF7B02">
      <w:pPr>
        <w:shd w:val="clear" w:color="auto" w:fill="FCFCFC"/>
        <w:spacing w:before="150" w:line="300" w:lineRule="atLeast"/>
        <w:rPr>
          <w:rFonts w:ascii="Arial" w:eastAsia="Times New Roman" w:hAnsi="Arial" w:cs="Arial"/>
          <w:color w:val="000000"/>
          <w:sz w:val="20"/>
          <w:szCs w:val="20"/>
          <w:lang w:eastAsia="ru-RU"/>
        </w:rPr>
      </w:pPr>
    </w:p>
    <w:p w:rsidR="00EF6645" w:rsidRDefault="00EF6645" w:rsidP="00DF7B02">
      <w:pPr>
        <w:shd w:val="clear" w:color="auto" w:fill="FCFCFC"/>
        <w:spacing w:before="150" w:line="300" w:lineRule="atLeast"/>
        <w:rPr>
          <w:rFonts w:ascii="Arial" w:eastAsia="Times New Roman" w:hAnsi="Arial" w:cs="Arial"/>
          <w:color w:val="000000"/>
          <w:sz w:val="20"/>
          <w:szCs w:val="20"/>
          <w:lang w:eastAsia="ru-RU"/>
        </w:rPr>
      </w:pPr>
    </w:p>
    <w:p w:rsidR="00EF6645" w:rsidRDefault="00EF6645" w:rsidP="00DF7B02">
      <w:pPr>
        <w:shd w:val="clear" w:color="auto" w:fill="FCFCFC"/>
        <w:spacing w:before="150" w:line="300" w:lineRule="atLeast"/>
        <w:rPr>
          <w:rFonts w:ascii="Arial" w:eastAsia="Times New Roman" w:hAnsi="Arial" w:cs="Arial"/>
          <w:color w:val="000000"/>
          <w:sz w:val="20"/>
          <w:szCs w:val="20"/>
          <w:lang w:eastAsia="ru-RU"/>
        </w:rPr>
      </w:pPr>
    </w:p>
    <w:p w:rsidR="00EF6645" w:rsidRDefault="00EF6645" w:rsidP="00DF7B02">
      <w:pPr>
        <w:shd w:val="clear" w:color="auto" w:fill="FCFCFC"/>
        <w:spacing w:before="150" w:line="300" w:lineRule="atLeast"/>
        <w:rPr>
          <w:rFonts w:ascii="Arial" w:eastAsia="Times New Roman" w:hAnsi="Arial" w:cs="Arial"/>
          <w:color w:val="000000"/>
          <w:sz w:val="20"/>
          <w:szCs w:val="20"/>
          <w:lang w:eastAsia="ru-RU"/>
        </w:rPr>
      </w:pPr>
    </w:p>
    <w:p w:rsidR="00EF6645" w:rsidRDefault="00EF6645" w:rsidP="00DF7B02">
      <w:pPr>
        <w:shd w:val="clear" w:color="auto" w:fill="FCFCFC"/>
        <w:spacing w:before="150" w:line="300" w:lineRule="atLeast"/>
        <w:rPr>
          <w:rFonts w:ascii="Arial" w:eastAsia="Times New Roman" w:hAnsi="Arial" w:cs="Arial"/>
          <w:color w:val="000000"/>
          <w:sz w:val="20"/>
          <w:szCs w:val="20"/>
          <w:lang w:eastAsia="ru-RU"/>
        </w:rPr>
      </w:pPr>
    </w:p>
    <w:p w:rsidR="00EF6645" w:rsidRDefault="00EF6645" w:rsidP="00DF7B02">
      <w:pPr>
        <w:shd w:val="clear" w:color="auto" w:fill="FCFCFC"/>
        <w:spacing w:before="150" w:line="300" w:lineRule="atLeast"/>
        <w:rPr>
          <w:rFonts w:ascii="Arial" w:eastAsia="Times New Roman" w:hAnsi="Arial" w:cs="Arial"/>
          <w:color w:val="000000"/>
          <w:sz w:val="20"/>
          <w:szCs w:val="20"/>
          <w:lang w:eastAsia="ru-RU"/>
        </w:rPr>
      </w:pPr>
    </w:p>
    <w:p w:rsidR="00EF6645" w:rsidRDefault="00EF6645" w:rsidP="00DF7B02">
      <w:pPr>
        <w:shd w:val="clear" w:color="auto" w:fill="FCFCFC"/>
        <w:spacing w:before="150" w:line="300" w:lineRule="atLeast"/>
        <w:rPr>
          <w:rFonts w:ascii="Arial" w:eastAsia="Times New Roman" w:hAnsi="Arial" w:cs="Arial"/>
          <w:color w:val="000000"/>
          <w:sz w:val="20"/>
          <w:szCs w:val="20"/>
          <w:lang w:eastAsia="ru-RU"/>
        </w:rPr>
      </w:pPr>
    </w:p>
    <w:p w:rsidR="00EF6645" w:rsidRDefault="00EF6645" w:rsidP="00DF7B02">
      <w:pPr>
        <w:shd w:val="clear" w:color="auto" w:fill="FCFCFC"/>
        <w:spacing w:before="150" w:line="300" w:lineRule="atLeast"/>
        <w:rPr>
          <w:rFonts w:ascii="Arial" w:eastAsia="Times New Roman" w:hAnsi="Arial" w:cs="Arial"/>
          <w:color w:val="000000"/>
          <w:sz w:val="20"/>
          <w:szCs w:val="20"/>
          <w:lang w:eastAsia="ru-RU"/>
        </w:rPr>
      </w:pPr>
    </w:p>
    <w:p w:rsidR="00EF6645" w:rsidRDefault="00EF6645" w:rsidP="00DF7B02">
      <w:pPr>
        <w:shd w:val="clear" w:color="auto" w:fill="FCFCFC"/>
        <w:spacing w:before="150" w:line="300" w:lineRule="atLeast"/>
        <w:rPr>
          <w:rFonts w:ascii="Arial" w:eastAsia="Times New Roman" w:hAnsi="Arial" w:cs="Arial"/>
          <w:color w:val="000000"/>
          <w:sz w:val="20"/>
          <w:szCs w:val="20"/>
          <w:lang w:eastAsia="ru-RU"/>
        </w:rPr>
      </w:pPr>
    </w:p>
    <w:p w:rsidR="00EF6645" w:rsidRDefault="00EF6645" w:rsidP="00DF7B02">
      <w:pPr>
        <w:shd w:val="clear" w:color="auto" w:fill="FCFCFC"/>
        <w:spacing w:before="150" w:line="300" w:lineRule="atLeast"/>
        <w:rPr>
          <w:rFonts w:ascii="Arial" w:eastAsia="Times New Roman" w:hAnsi="Arial" w:cs="Arial"/>
          <w:color w:val="000000"/>
          <w:sz w:val="20"/>
          <w:szCs w:val="20"/>
          <w:lang w:eastAsia="ru-RU"/>
        </w:rPr>
      </w:pPr>
    </w:p>
    <w:p w:rsidR="00EF6645" w:rsidRDefault="00EF6645" w:rsidP="00DF7B02">
      <w:pPr>
        <w:shd w:val="clear" w:color="auto" w:fill="FCFCFC"/>
        <w:spacing w:before="150" w:line="300" w:lineRule="atLeast"/>
        <w:rPr>
          <w:rFonts w:ascii="Arial" w:eastAsia="Times New Roman" w:hAnsi="Arial" w:cs="Arial"/>
          <w:color w:val="000000"/>
          <w:sz w:val="20"/>
          <w:szCs w:val="20"/>
          <w:lang w:eastAsia="ru-RU"/>
        </w:rPr>
      </w:pPr>
    </w:p>
    <w:p w:rsidR="00EF6645" w:rsidRDefault="00EF6645" w:rsidP="00DF7B02">
      <w:pPr>
        <w:shd w:val="clear" w:color="auto" w:fill="FCFCFC"/>
        <w:spacing w:before="150" w:line="300" w:lineRule="atLeast"/>
        <w:rPr>
          <w:rFonts w:ascii="Arial" w:eastAsia="Times New Roman" w:hAnsi="Arial" w:cs="Arial"/>
          <w:color w:val="000000"/>
          <w:sz w:val="20"/>
          <w:szCs w:val="20"/>
          <w:lang w:eastAsia="ru-RU"/>
        </w:rPr>
      </w:pPr>
    </w:p>
    <w:p w:rsidR="00EF6645" w:rsidRDefault="00EF6645" w:rsidP="00DF7B02">
      <w:pPr>
        <w:shd w:val="clear" w:color="auto" w:fill="FCFCFC"/>
        <w:spacing w:before="150" w:line="300" w:lineRule="atLeast"/>
        <w:rPr>
          <w:rFonts w:ascii="Arial" w:eastAsia="Times New Roman" w:hAnsi="Arial" w:cs="Arial"/>
          <w:color w:val="000000"/>
          <w:sz w:val="20"/>
          <w:szCs w:val="20"/>
          <w:lang w:eastAsia="ru-RU"/>
        </w:rPr>
      </w:pPr>
    </w:p>
    <w:p w:rsidR="00EF6645" w:rsidRDefault="00EF6645" w:rsidP="008D5E64">
      <w:pPr>
        <w:pStyle w:val="1"/>
        <w:spacing w:before="0" w:after="0"/>
        <w:jc w:val="center"/>
      </w:pPr>
      <w:r>
        <w:lastRenderedPageBreak/>
        <w:t xml:space="preserve">Постановление Правительства Республики Мордовия </w:t>
      </w:r>
      <w:r>
        <w:br/>
        <w:t>от 27 октября 2008 г. N 479</w:t>
      </w:r>
      <w:r>
        <w:br/>
        <w:t>"О нормативах потребления коммунал</w:t>
      </w:r>
      <w:r w:rsidR="00FA5040">
        <w:t xml:space="preserve">ьных услуг по электроснабжению </w:t>
      </w:r>
      <w:r>
        <w:t>и газоснабжению для</w:t>
      </w:r>
      <w:r w:rsidR="00FA5040">
        <w:t xml:space="preserve"> населения Республики Мордовия </w:t>
      </w:r>
      <w:r>
        <w:t>при отсутствии приборов учета"</w:t>
      </w:r>
    </w:p>
    <w:p w:rsidR="00EF6645" w:rsidRDefault="00EF6645" w:rsidP="008D5E64">
      <w:pPr>
        <w:spacing w:after="0" w:line="240" w:lineRule="auto"/>
      </w:pPr>
      <w:r>
        <w:t xml:space="preserve"> </w:t>
      </w:r>
    </w:p>
    <w:p w:rsidR="00EF6645" w:rsidRPr="00A72439" w:rsidRDefault="00EF6645" w:rsidP="00A72439">
      <w:pPr>
        <w:spacing w:after="0" w:line="240" w:lineRule="auto"/>
        <w:ind w:firstLine="993"/>
        <w:jc w:val="both"/>
        <w:rPr>
          <w:rFonts w:ascii="Times New Roman" w:hAnsi="Times New Roman" w:cs="Times New Roman"/>
          <w:sz w:val="24"/>
          <w:szCs w:val="24"/>
        </w:rPr>
      </w:pPr>
      <w:r w:rsidRPr="00A72439">
        <w:rPr>
          <w:rFonts w:ascii="Times New Roman" w:hAnsi="Times New Roman" w:cs="Times New Roman"/>
          <w:sz w:val="24"/>
          <w:szCs w:val="24"/>
        </w:rPr>
        <w:t xml:space="preserve"> </w:t>
      </w:r>
      <w:proofErr w:type="gramStart"/>
      <w:r w:rsidRPr="00A72439">
        <w:rPr>
          <w:rFonts w:ascii="Times New Roman" w:hAnsi="Times New Roman" w:cs="Times New Roman"/>
          <w:sz w:val="24"/>
          <w:szCs w:val="24"/>
        </w:rPr>
        <w:t>В соответствии со статьей 157 Жилищного кодекса Российской Федерации, постановлением Правительства Российской Федерации от 23 мая 2006 г. N 306 "Об утверждении Правил установления и определения нормативов потребления коммунальных услуг", постановлением Правительства Российской Федерации от 13 июня 2006 г. N 373 "О порядке установления нормативов потребления газа населением при отсутствии приборов учета газа" Правительство Республики Мордовия постановляет:</w:t>
      </w:r>
      <w:proofErr w:type="gramEnd"/>
    </w:p>
    <w:p w:rsidR="00EF6645" w:rsidRPr="00A72439" w:rsidRDefault="00EF6645" w:rsidP="008D5E64">
      <w:pPr>
        <w:spacing w:after="0" w:line="240" w:lineRule="auto"/>
        <w:rPr>
          <w:rFonts w:ascii="Times New Roman" w:hAnsi="Times New Roman" w:cs="Times New Roman"/>
          <w:sz w:val="24"/>
          <w:szCs w:val="24"/>
        </w:rPr>
      </w:pPr>
      <w:r w:rsidRPr="00A72439">
        <w:rPr>
          <w:rFonts w:ascii="Times New Roman" w:hAnsi="Times New Roman" w:cs="Times New Roman"/>
          <w:sz w:val="24"/>
          <w:szCs w:val="24"/>
        </w:rPr>
        <w:t xml:space="preserve"> </w:t>
      </w:r>
    </w:p>
    <w:p w:rsidR="00EF6645" w:rsidRPr="00A72439" w:rsidRDefault="00EF6645" w:rsidP="008D5E64">
      <w:pPr>
        <w:spacing w:after="0" w:line="240" w:lineRule="auto"/>
        <w:rPr>
          <w:rFonts w:ascii="Times New Roman" w:hAnsi="Times New Roman" w:cs="Times New Roman"/>
          <w:sz w:val="24"/>
          <w:szCs w:val="24"/>
        </w:rPr>
      </w:pPr>
      <w:bookmarkStart w:id="1" w:name="sub_1"/>
      <w:r w:rsidRPr="00A72439">
        <w:rPr>
          <w:rFonts w:ascii="Times New Roman" w:hAnsi="Times New Roman" w:cs="Times New Roman"/>
          <w:sz w:val="24"/>
          <w:szCs w:val="24"/>
        </w:rPr>
        <w:t xml:space="preserve"> 1. Утвердить прилагаемые:</w:t>
      </w:r>
    </w:p>
    <w:bookmarkEnd w:id="1"/>
    <w:p w:rsidR="00EF6645" w:rsidRPr="00A72439" w:rsidRDefault="00EF6645" w:rsidP="008D5E64">
      <w:pPr>
        <w:spacing w:after="0" w:line="240" w:lineRule="auto"/>
        <w:jc w:val="both"/>
        <w:rPr>
          <w:rFonts w:ascii="Times New Roman" w:hAnsi="Times New Roman" w:cs="Times New Roman"/>
          <w:sz w:val="24"/>
          <w:szCs w:val="24"/>
        </w:rPr>
      </w:pPr>
      <w:r w:rsidRPr="00A72439">
        <w:rPr>
          <w:rFonts w:ascii="Times New Roman" w:hAnsi="Times New Roman" w:cs="Times New Roman"/>
          <w:sz w:val="24"/>
          <w:szCs w:val="24"/>
        </w:rPr>
        <w:t xml:space="preserve"> </w:t>
      </w:r>
      <w:hyperlink w:anchor="sub_1000" w:history="1">
        <w:r w:rsidRPr="00A72439">
          <w:rPr>
            <w:rFonts w:ascii="Times New Roman" w:hAnsi="Times New Roman" w:cs="Times New Roman"/>
            <w:color w:val="008000"/>
            <w:sz w:val="24"/>
            <w:szCs w:val="24"/>
            <w:u w:val="single"/>
          </w:rPr>
          <w:t xml:space="preserve"> </w:t>
        </w:r>
        <w:proofErr w:type="gramStart"/>
        <w:r w:rsidRPr="00A72439">
          <w:rPr>
            <w:rFonts w:ascii="Times New Roman" w:hAnsi="Times New Roman" w:cs="Times New Roman"/>
            <w:color w:val="008000"/>
            <w:sz w:val="24"/>
            <w:szCs w:val="24"/>
            <w:u w:val="single"/>
          </w:rPr>
          <w:t>нормативы</w:t>
        </w:r>
      </w:hyperlink>
      <w:r w:rsidRPr="00A72439">
        <w:rPr>
          <w:rFonts w:ascii="Times New Roman" w:hAnsi="Times New Roman" w:cs="Times New Roman"/>
          <w:sz w:val="24"/>
          <w:szCs w:val="24"/>
        </w:rPr>
        <w:t xml:space="preserve"> потребления коммунальных услуг по электроснабжению для населения Республики Мордовия в многоквартирном доме или жилом доме без учета расхода электрической энергии на работу приборов освещения мест общего пользования многоквартирного дома и придомовой территории, автоматических запирающих устройств, усилителей телеантенн коллективного пользования, систем противопожарной автоматики и </w:t>
      </w:r>
      <w:proofErr w:type="spellStart"/>
      <w:r w:rsidRPr="00A72439">
        <w:rPr>
          <w:rFonts w:ascii="Times New Roman" w:hAnsi="Times New Roman" w:cs="Times New Roman"/>
          <w:sz w:val="24"/>
          <w:szCs w:val="24"/>
        </w:rPr>
        <w:t>дымоудаления</w:t>
      </w:r>
      <w:proofErr w:type="spellEnd"/>
      <w:r w:rsidRPr="00A72439">
        <w:rPr>
          <w:rFonts w:ascii="Times New Roman" w:hAnsi="Times New Roman" w:cs="Times New Roman"/>
          <w:sz w:val="24"/>
          <w:szCs w:val="24"/>
        </w:rPr>
        <w:t>, технологических потерь и лифтового оборудования при отсутствии приборов учета расхода электроэнергии;</w:t>
      </w:r>
      <w:proofErr w:type="gramEnd"/>
    </w:p>
    <w:p w:rsidR="00EF6645" w:rsidRPr="00A72439" w:rsidRDefault="00EF6645" w:rsidP="008D5E64">
      <w:pPr>
        <w:spacing w:after="0" w:line="240" w:lineRule="auto"/>
        <w:jc w:val="both"/>
        <w:rPr>
          <w:rFonts w:ascii="Times New Roman" w:hAnsi="Times New Roman" w:cs="Times New Roman"/>
          <w:sz w:val="24"/>
          <w:szCs w:val="24"/>
        </w:rPr>
      </w:pPr>
      <w:r w:rsidRPr="00A72439">
        <w:rPr>
          <w:rFonts w:ascii="Times New Roman" w:hAnsi="Times New Roman" w:cs="Times New Roman"/>
          <w:sz w:val="24"/>
          <w:szCs w:val="24"/>
        </w:rPr>
        <w:t xml:space="preserve"> </w:t>
      </w:r>
      <w:hyperlink w:anchor="sub_2000" w:history="1">
        <w:r w:rsidRPr="00A72439">
          <w:rPr>
            <w:rFonts w:ascii="Times New Roman" w:hAnsi="Times New Roman" w:cs="Times New Roman"/>
            <w:color w:val="008000"/>
            <w:sz w:val="24"/>
            <w:szCs w:val="24"/>
            <w:u w:val="single"/>
          </w:rPr>
          <w:t xml:space="preserve"> нормативы</w:t>
        </w:r>
      </w:hyperlink>
      <w:r w:rsidRPr="00A72439">
        <w:rPr>
          <w:rFonts w:ascii="Times New Roman" w:hAnsi="Times New Roman" w:cs="Times New Roman"/>
          <w:sz w:val="24"/>
          <w:szCs w:val="24"/>
        </w:rPr>
        <w:t xml:space="preserve"> потребления коммунальных услуг по электроснабжению для населения Республики Мордовия в многоквартирном доме с учетом расхода электрической энергии на работу </w:t>
      </w:r>
      <w:proofErr w:type="gramStart"/>
      <w:r w:rsidRPr="00A72439">
        <w:rPr>
          <w:rFonts w:ascii="Times New Roman" w:hAnsi="Times New Roman" w:cs="Times New Roman"/>
          <w:sz w:val="24"/>
          <w:szCs w:val="24"/>
        </w:rPr>
        <w:t>приборов освещения мест общего пользования многоквартирного дома</w:t>
      </w:r>
      <w:proofErr w:type="gramEnd"/>
      <w:r w:rsidRPr="00A72439">
        <w:rPr>
          <w:rFonts w:ascii="Times New Roman" w:hAnsi="Times New Roman" w:cs="Times New Roman"/>
          <w:sz w:val="24"/>
          <w:szCs w:val="24"/>
        </w:rPr>
        <w:t xml:space="preserve"> и придомовой территории, автоматических запирающих устройств, усилителей телеантенн коллективного пользования, систем противопожарной автоматики и </w:t>
      </w:r>
      <w:proofErr w:type="spellStart"/>
      <w:r w:rsidRPr="00A72439">
        <w:rPr>
          <w:rFonts w:ascii="Times New Roman" w:hAnsi="Times New Roman" w:cs="Times New Roman"/>
          <w:sz w:val="24"/>
          <w:szCs w:val="24"/>
        </w:rPr>
        <w:t>дымоудаления</w:t>
      </w:r>
      <w:proofErr w:type="spellEnd"/>
      <w:r w:rsidRPr="00A72439">
        <w:rPr>
          <w:rFonts w:ascii="Times New Roman" w:hAnsi="Times New Roman" w:cs="Times New Roman"/>
          <w:sz w:val="24"/>
          <w:szCs w:val="24"/>
        </w:rPr>
        <w:t>, технологических потерь при отсутствии приборов учета расхода электроэнергии;</w:t>
      </w:r>
    </w:p>
    <w:p w:rsidR="00EF6645" w:rsidRPr="00A72439" w:rsidRDefault="00EF6645" w:rsidP="008D5E64">
      <w:pPr>
        <w:spacing w:after="0" w:line="240" w:lineRule="auto"/>
        <w:jc w:val="both"/>
        <w:rPr>
          <w:rFonts w:ascii="Times New Roman" w:hAnsi="Times New Roman" w:cs="Times New Roman"/>
          <w:sz w:val="24"/>
          <w:szCs w:val="24"/>
        </w:rPr>
      </w:pPr>
      <w:r w:rsidRPr="00A72439">
        <w:rPr>
          <w:rFonts w:ascii="Times New Roman" w:hAnsi="Times New Roman" w:cs="Times New Roman"/>
          <w:sz w:val="24"/>
          <w:szCs w:val="24"/>
        </w:rPr>
        <w:t xml:space="preserve"> </w:t>
      </w:r>
      <w:hyperlink w:anchor="sub_3000" w:history="1">
        <w:r w:rsidRPr="00A72439">
          <w:rPr>
            <w:rFonts w:ascii="Times New Roman" w:hAnsi="Times New Roman" w:cs="Times New Roman"/>
            <w:color w:val="008000"/>
            <w:sz w:val="24"/>
            <w:szCs w:val="24"/>
            <w:u w:val="single"/>
          </w:rPr>
          <w:t xml:space="preserve"> </w:t>
        </w:r>
        <w:proofErr w:type="gramStart"/>
        <w:r w:rsidRPr="00A72439">
          <w:rPr>
            <w:rFonts w:ascii="Times New Roman" w:hAnsi="Times New Roman" w:cs="Times New Roman"/>
            <w:color w:val="008000"/>
            <w:sz w:val="24"/>
            <w:szCs w:val="24"/>
            <w:u w:val="single"/>
          </w:rPr>
          <w:t>нормативы</w:t>
        </w:r>
      </w:hyperlink>
      <w:r w:rsidRPr="00A72439">
        <w:rPr>
          <w:rFonts w:ascii="Times New Roman" w:hAnsi="Times New Roman" w:cs="Times New Roman"/>
          <w:sz w:val="24"/>
          <w:szCs w:val="24"/>
        </w:rPr>
        <w:t xml:space="preserve"> потребления коммунальных услуг по электроснабжению для населения Республики Мордовия в многоквартирном доме с учетом расхода электрической энергии на работу приборов освещения мест общего пользования многоквартирного дома и придомовой территории, автоматических запирающих устройств, усилителей телеантенн коллективного пользования, систем противопожарной автоматики и </w:t>
      </w:r>
      <w:proofErr w:type="spellStart"/>
      <w:r w:rsidRPr="00A72439">
        <w:rPr>
          <w:rFonts w:ascii="Times New Roman" w:hAnsi="Times New Roman" w:cs="Times New Roman"/>
          <w:sz w:val="24"/>
          <w:szCs w:val="24"/>
        </w:rPr>
        <w:t>дымоудаления</w:t>
      </w:r>
      <w:proofErr w:type="spellEnd"/>
      <w:r w:rsidRPr="00A72439">
        <w:rPr>
          <w:rFonts w:ascii="Times New Roman" w:hAnsi="Times New Roman" w:cs="Times New Roman"/>
          <w:sz w:val="24"/>
          <w:szCs w:val="24"/>
        </w:rPr>
        <w:t>, технологических потерь и лифтового оборудования при отсутствии приборов учета расхода электроэнергии;</w:t>
      </w:r>
      <w:proofErr w:type="gramEnd"/>
    </w:p>
    <w:p w:rsidR="00EF6645" w:rsidRPr="00A72439" w:rsidRDefault="00EF6645" w:rsidP="008D5E64">
      <w:pPr>
        <w:spacing w:after="0" w:line="240" w:lineRule="auto"/>
        <w:jc w:val="both"/>
        <w:rPr>
          <w:rFonts w:ascii="Times New Roman" w:hAnsi="Times New Roman" w:cs="Times New Roman"/>
          <w:sz w:val="24"/>
          <w:szCs w:val="24"/>
        </w:rPr>
      </w:pPr>
      <w:r w:rsidRPr="00A72439">
        <w:rPr>
          <w:rFonts w:ascii="Times New Roman" w:hAnsi="Times New Roman" w:cs="Times New Roman"/>
          <w:sz w:val="24"/>
          <w:szCs w:val="24"/>
        </w:rPr>
        <w:t xml:space="preserve"> </w:t>
      </w:r>
      <w:hyperlink w:anchor="sub_4000" w:history="1">
        <w:r w:rsidRPr="00A72439">
          <w:rPr>
            <w:rFonts w:ascii="Times New Roman" w:hAnsi="Times New Roman" w:cs="Times New Roman"/>
            <w:color w:val="008000"/>
            <w:sz w:val="24"/>
            <w:szCs w:val="24"/>
            <w:u w:val="single"/>
          </w:rPr>
          <w:t xml:space="preserve"> нормативы</w:t>
        </w:r>
      </w:hyperlink>
      <w:r w:rsidRPr="00A72439">
        <w:rPr>
          <w:rFonts w:ascii="Times New Roman" w:hAnsi="Times New Roman" w:cs="Times New Roman"/>
          <w:sz w:val="24"/>
          <w:szCs w:val="24"/>
        </w:rPr>
        <w:t xml:space="preserve"> потребления коммунальных услуг по газоснабжению для населения Республики Мордовия в многоквартирном доме или жилом доме при отсутствии приборов учета расхода газа;</w:t>
      </w:r>
    </w:p>
    <w:p w:rsidR="00EF6645" w:rsidRPr="00A72439" w:rsidRDefault="00EF6645" w:rsidP="008D5E64">
      <w:pPr>
        <w:spacing w:after="0" w:line="240" w:lineRule="auto"/>
        <w:jc w:val="both"/>
        <w:rPr>
          <w:rFonts w:ascii="Times New Roman" w:hAnsi="Times New Roman" w:cs="Times New Roman"/>
          <w:sz w:val="24"/>
          <w:szCs w:val="24"/>
        </w:rPr>
      </w:pPr>
      <w:r w:rsidRPr="00A72439">
        <w:rPr>
          <w:rFonts w:ascii="Times New Roman" w:hAnsi="Times New Roman" w:cs="Times New Roman"/>
          <w:sz w:val="24"/>
          <w:szCs w:val="24"/>
        </w:rPr>
        <w:t xml:space="preserve"> </w:t>
      </w:r>
      <w:hyperlink w:anchor="sub_5000" w:history="1">
        <w:r w:rsidRPr="00A72439">
          <w:rPr>
            <w:rFonts w:ascii="Times New Roman" w:hAnsi="Times New Roman" w:cs="Times New Roman"/>
            <w:color w:val="008000"/>
            <w:sz w:val="24"/>
            <w:szCs w:val="24"/>
            <w:u w:val="single"/>
          </w:rPr>
          <w:t xml:space="preserve"> нормативы</w:t>
        </w:r>
      </w:hyperlink>
      <w:r w:rsidRPr="00A72439">
        <w:rPr>
          <w:rFonts w:ascii="Times New Roman" w:hAnsi="Times New Roman" w:cs="Times New Roman"/>
          <w:sz w:val="24"/>
          <w:szCs w:val="24"/>
        </w:rPr>
        <w:t xml:space="preserve"> потребления электрической энергии на освещение жилых помещений для населения Республики Мордовия при отсутствии прибора учета расхода электроэнергии на освещение жилых помещений (далее - нормативы потребления электрической энергии).</w:t>
      </w:r>
    </w:p>
    <w:p w:rsidR="00EF6645" w:rsidRPr="00A72439" w:rsidRDefault="00EF6645" w:rsidP="008D5E64">
      <w:pPr>
        <w:spacing w:after="0" w:line="240" w:lineRule="auto"/>
        <w:jc w:val="both"/>
        <w:rPr>
          <w:rFonts w:ascii="Times New Roman" w:hAnsi="Times New Roman" w:cs="Times New Roman"/>
          <w:sz w:val="24"/>
          <w:szCs w:val="24"/>
        </w:rPr>
      </w:pPr>
      <w:bookmarkStart w:id="2" w:name="sub_2"/>
      <w:r w:rsidRPr="00A72439">
        <w:rPr>
          <w:rFonts w:ascii="Times New Roman" w:hAnsi="Times New Roman" w:cs="Times New Roman"/>
          <w:sz w:val="24"/>
          <w:szCs w:val="24"/>
        </w:rPr>
        <w:t xml:space="preserve"> 2. Расчет меры социальной поддержки по оплате коммунальных услуг по газоснабжению и электроснабжению в жилых помещениях и местах общего пользования, оборудованных приборами учета расхода электроэнергии и газа, производить исходя из объемов фактического потребления за соответствующий период в пределах нормативов потребления электроэнергии и газа согласно настоящему постановлению.</w:t>
      </w:r>
    </w:p>
    <w:bookmarkEnd w:id="2"/>
    <w:p w:rsidR="00EF6645" w:rsidRPr="00A72439" w:rsidRDefault="00EF6645" w:rsidP="008D5E64">
      <w:pPr>
        <w:spacing w:after="0" w:line="240" w:lineRule="auto"/>
        <w:jc w:val="both"/>
        <w:rPr>
          <w:rFonts w:ascii="Times New Roman" w:hAnsi="Times New Roman" w:cs="Times New Roman"/>
          <w:sz w:val="24"/>
          <w:szCs w:val="24"/>
        </w:rPr>
      </w:pPr>
      <w:r w:rsidRPr="00A72439">
        <w:rPr>
          <w:rFonts w:ascii="Times New Roman" w:hAnsi="Times New Roman" w:cs="Times New Roman"/>
          <w:sz w:val="24"/>
          <w:szCs w:val="24"/>
        </w:rPr>
        <w:t xml:space="preserve"> Расчет меры социальной поддержки по оплате коммунальных услуг по газоснабжению и электроснабжению в жилых помещениях и местах общего пользования, не оборудованных приборами учета расхода электроэнергии и газа, производить исходя из нормативов потребления электроэнергии и газа согласно настоящему постановлению.</w:t>
      </w:r>
    </w:p>
    <w:p w:rsidR="00EF6645" w:rsidRPr="00A72439" w:rsidRDefault="00EF6645" w:rsidP="008D5E64">
      <w:pPr>
        <w:spacing w:after="0" w:line="240" w:lineRule="auto"/>
        <w:jc w:val="both"/>
        <w:rPr>
          <w:rFonts w:ascii="Times New Roman" w:hAnsi="Times New Roman" w:cs="Times New Roman"/>
          <w:sz w:val="24"/>
          <w:szCs w:val="24"/>
        </w:rPr>
      </w:pPr>
      <w:bookmarkStart w:id="3" w:name="sub_3"/>
      <w:r w:rsidRPr="00A72439">
        <w:rPr>
          <w:rFonts w:ascii="Times New Roman" w:hAnsi="Times New Roman" w:cs="Times New Roman"/>
          <w:sz w:val="24"/>
          <w:szCs w:val="24"/>
        </w:rPr>
        <w:t xml:space="preserve"> 3. Расчет меры социальной поддержки для населения Республики Мордовия, по оплате электрической энергии на освещение жилых помещений, оборудованных приборами раздельного учета расхода электроэнергии для освещения жилой площади, производить исходя из объемов фактического потребления за соответствующий период. В случае если жилое помещение не оборудовано приборами раздельного учета расхода электроэнергии </w:t>
      </w:r>
      <w:r w:rsidRPr="00A72439">
        <w:rPr>
          <w:rFonts w:ascii="Times New Roman" w:hAnsi="Times New Roman" w:cs="Times New Roman"/>
          <w:sz w:val="24"/>
          <w:szCs w:val="24"/>
        </w:rPr>
        <w:lastRenderedPageBreak/>
        <w:t>для освещения жилой площади, расчет меры социальной поддержки производить исходя из нормативов потребления электрической энергии.</w:t>
      </w:r>
    </w:p>
    <w:p w:rsidR="00EF6645" w:rsidRPr="00A72439" w:rsidRDefault="00EF6645" w:rsidP="008D5E64">
      <w:pPr>
        <w:spacing w:after="0" w:line="240" w:lineRule="auto"/>
        <w:jc w:val="both"/>
        <w:rPr>
          <w:rFonts w:ascii="Times New Roman" w:hAnsi="Times New Roman" w:cs="Times New Roman"/>
          <w:sz w:val="24"/>
          <w:szCs w:val="24"/>
        </w:rPr>
      </w:pPr>
      <w:bookmarkStart w:id="4" w:name="sub_4"/>
      <w:bookmarkEnd w:id="3"/>
      <w:r w:rsidRPr="00A72439">
        <w:rPr>
          <w:rFonts w:ascii="Times New Roman" w:hAnsi="Times New Roman" w:cs="Times New Roman"/>
          <w:sz w:val="24"/>
          <w:szCs w:val="24"/>
        </w:rPr>
        <w:t xml:space="preserve"> 4. Признать утратившими силу:</w:t>
      </w:r>
    </w:p>
    <w:bookmarkEnd w:id="4"/>
    <w:p w:rsidR="00EF6645" w:rsidRPr="00A72439" w:rsidRDefault="00EF6645" w:rsidP="008D5E64">
      <w:pPr>
        <w:spacing w:after="0" w:line="240" w:lineRule="auto"/>
        <w:jc w:val="both"/>
        <w:rPr>
          <w:rFonts w:ascii="Times New Roman" w:hAnsi="Times New Roman" w:cs="Times New Roman"/>
          <w:sz w:val="24"/>
          <w:szCs w:val="24"/>
        </w:rPr>
      </w:pPr>
      <w:r w:rsidRPr="00A72439">
        <w:rPr>
          <w:rFonts w:ascii="Times New Roman" w:hAnsi="Times New Roman" w:cs="Times New Roman"/>
          <w:sz w:val="24"/>
          <w:szCs w:val="24"/>
        </w:rPr>
        <w:t xml:space="preserve"> </w:t>
      </w:r>
      <w:proofErr w:type="gramStart"/>
      <w:r w:rsidRPr="00A72439">
        <w:rPr>
          <w:rFonts w:ascii="Times New Roman" w:hAnsi="Times New Roman" w:cs="Times New Roman"/>
          <w:sz w:val="24"/>
          <w:szCs w:val="24"/>
        </w:rPr>
        <w:t>постановление Правительства Республики Мордовия от 9 июня 2007 г. N 266 "О нормативах потребления коммунальных услуг по электроснабжению и газоснабжению для населения при отсутствии приборов учета";</w:t>
      </w:r>
      <w:proofErr w:type="gramEnd"/>
    </w:p>
    <w:p w:rsidR="00EF6645" w:rsidRPr="00A72439" w:rsidRDefault="00EF6645" w:rsidP="008D5E64">
      <w:pPr>
        <w:spacing w:after="0" w:line="240" w:lineRule="auto"/>
        <w:jc w:val="both"/>
        <w:rPr>
          <w:rFonts w:ascii="Times New Roman" w:hAnsi="Times New Roman" w:cs="Times New Roman"/>
          <w:sz w:val="24"/>
          <w:szCs w:val="24"/>
        </w:rPr>
      </w:pPr>
      <w:bookmarkStart w:id="5" w:name="sub_402"/>
      <w:r w:rsidRPr="00A72439">
        <w:rPr>
          <w:rFonts w:ascii="Times New Roman" w:hAnsi="Times New Roman" w:cs="Times New Roman"/>
          <w:sz w:val="24"/>
          <w:szCs w:val="24"/>
        </w:rPr>
        <w:t xml:space="preserve"> постановление Правительства Республики Мордовия от 28 апреля 2008 г. N 177 "О внесении изменений в постановление Правительства Республики Мордовия от 9 июня 2007 г. N 266".</w:t>
      </w:r>
    </w:p>
    <w:p w:rsidR="00EF6645" w:rsidRPr="00A72439" w:rsidRDefault="00EF6645" w:rsidP="008D5E64">
      <w:pPr>
        <w:spacing w:after="0" w:line="240" w:lineRule="auto"/>
        <w:jc w:val="both"/>
        <w:rPr>
          <w:rFonts w:ascii="Times New Roman" w:hAnsi="Times New Roman" w:cs="Times New Roman"/>
          <w:sz w:val="24"/>
          <w:szCs w:val="24"/>
        </w:rPr>
      </w:pPr>
      <w:bookmarkStart w:id="6" w:name="sub_5"/>
      <w:bookmarkEnd w:id="5"/>
      <w:r w:rsidRPr="00A72439">
        <w:rPr>
          <w:rFonts w:ascii="Times New Roman" w:hAnsi="Times New Roman" w:cs="Times New Roman"/>
          <w:sz w:val="24"/>
          <w:szCs w:val="24"/>
        </w:rPr>
        <w:t xml:space="preserve"> 5. Настоящее постановление вступает в силу со дня его официального опубликования.</w:t>
      </w:r>
    </w:p>
    <w:bookmarkEnd w:id="6"/>
    <w:p w:rsidR="00EF6645" w:rsidRPr="00A72439" w:rsidRDefault="00EF6645" w:rsidP="008D5E64">
      <w:pPr>
        <w:spacing w:after="0" w:line="240" w:lineRule="auto"/>
        <w:jc w:val="both"/>
        <w:rPr>
          <w:rFonts w:ascii="Times New Roman" w:hAnsi="Times New Roman" w:cs="Times New Roman"/>
          <w:sz w:val="24"/>
          <w:szCs w:val="24"/>
        </w:rPr>
      </w:pPr>
      <w:r w:rsidRPr="00A72439">
        <w:rPr>
          <w:rFonts w:ascii="Times New Roman" w:hAnsi="Times New Roman" w:cs="Times New Roman"/>
          <w:sz w:val="24"/>
          <w:szCs w:val="24"/>
        </w:rPr>
        <w:t xml:space="preserve"> </w:t>
      </w:r>
    </w:p>
    <w:p w:rsidR="00EF6645" w:rsidRPr="00A72439" w:rsidRDefault="00EF6645" w:rsidP="008D5E64">
      <w:pPr>
        <w:pStyle w:val="a9"/>
        <w:jc w:val="both"/>
        <w:rPr>
          <w:rFonts w:ascii="Times New Roman" w:hAnsi="Times New Roman" w:cs="Times New Roman"/>
          <w:sz w:val="24"/>
          <w:szCs w:val="24"/>
        </w:rPr>
      </w:pPr>
      <w:r w:rsidRPr="00A72439">
        <w:rPr>
          <w:rFonts w:ascii="Times New Roman" w:hAnsi="Times New Roman" w:cs="Times New Roman"/>
          <w:sz w:val="24"/>
          <w:szCs w:val="24"/>
        </w:rPr>
        <w:t xml:space="preserve"> Первый заместитель Председателя</w:t>
      </w:r>
    </w:p>
    <w:p w:rsidR="00EF6645" w:rsidRPr="00A72439" w:rsidRDefault="00EF6645" w:rsidP="008D5E64">
      <w:pPr>
        <w:pStyle w:val="a9"/>
        <w:jc w:val="both"/>
        <w:rPr>
          <w:rFonts w:ascii="Times New Roman" w:hAnsi="Times New Roman" w:cs="Times New Roman"/>
          <w:sz w:val="24"/>
          <w:szCs w:val="24"/>
        </w:rPr>
      </w:pPr>
      <w:r w:rsidRPr="00A72439">
        <w:rPr>
          <w:rFonts w:ascii="Times New Roman" w:hAnsi="Times New Roman" w:cs="Times New Roman"/>
          <w:sz w:val="24"/>
          <w:szCs w:val="24"/>
        </w:rPr>
        <w:t xml:space="preserve"> Правительства - Министр промышленности,</w:t>
      </w:r>
    </w:p>
    <w:tbl>
      <w:tblPr>
        <w:tblW w:w="0" w:type="auto"/>
        <w:tblLook w:val="0000" w:firstRow="0" w:lastRow="0" w:firstColumn="0" w:lastColumn="0" w:noHBand="0" w:noVBand="0"/>
      </w:tblPr>
      <w:tblGrid>
        <w:gridCol w:w="4881"/>
        <w:gridCol w:w="4690"/>
      </w:tblGrid>
      <w:tr w:rsidR="00EF6645" w:rsidRPr="00A72439" w:rsidTr="004C1D70">
        <w:tc>
          <w:tcPr>
            <w:tcW w:w="8258" w:type="dxa"/>
            <w:tcBorders>
              <w:top w:val="nil"/>
              <w:left w:val="nil"/>
              <w:bottom w:val="nil"/>
              <w:right w:val="nil"/>
            </w:tcBorders>
          </w:tcPr>
          <w:p w:rsidR="00EF6645" w:rsidRPr="00A72439" w:rsidRDefault="00EF6645" w:rsidP="008D5E64">
            <w:pPr>
              <w:pStyle w:val="a6"/>
              <w:jc w:val="both"/>
              <w:rPr>
                <w:rFonts w:ascii="Times New Roman" w:hAnsi="Times New Roman" w:cs="Times New Roman"/>
                <w:sz w:val="24"/>
                <w:szCs w:val="24"/>
              </w:rPr>
            </w:pPr>
            <w:r w:rsidRPr="00A72439">
              <w:rPr>
                <w:rFonts w:ascii="Times New Roman" w:hAnsi="Times New Roman" w:cs="Times New Roman"/>
                <w:sz w:val="24"/>
                <w:szCs w:val="24"/>
              </w:rPr>
              <w:t xml:space="preserve"> транспорта и связи Республики Мордовия </w:t>
            </w:r>
          </w:p>
        </w:tc>
        <w:tc>
          <w:tcPr>
            <w:tcW w:w="8257" w:type="dxa"/>
            <w:tcBorders>
              <w:top w:val="nil"/>
              <w:left w:val="nil"/>
              <w:bottom w:val="nil"/>
              <w:right w:val="nil"/>
            </w:tcBorders>
          </w:tcPr>
          <w:p w:rsidR="00EF6645" w:rsidRPr="00A72439" w:rsidRDefault="00EF6645" w:rsidP="008D5E64">
            <w:pPr>
              <w:pStyle w:val="a7"/>
              <w:rPr>
                <w:rFonts w:ascii="Times New Roman" w:hAnsi="Times New Roman" w:cs="Times New Roman"/>
                <w:sz w:val="24"/>
                <w:szCs w:val="24"/>
              </w:rPr>
            </w:pPr>
            <w:r w:rsidRPr="00A72439">
              <w:rPr>
                <w:rFonts w:ascii="Times New Roman" w:hAnsi="Times New Roman" w:cs="Times New Roman"/>
                <w:sz w:val="24"/>
                <w:szCs w:val="24"/>
              </w:rPr>
              <w:t xml:space="preserve"> В. Акишев</w:t>
            </w:r>
          </w:p>
        </w:tc>
      </w:tr>
    </w:tbl>
    <w:p w:rsidR="00EF6645" w:rsidRPr="00A72439" w:rsidRDefault="00EF6645" w:rsidP="008D5E64">
      <w:pPr>
        <w:spacing w:after="0" w:line="240" w:lineRule="auto"/>
        <w:jc w:val="both"/>
        <w:rPr>
          <w:rFonts w:ascii="Times New Roman" w:hAnsi="Times New Roman" w:cs="Times New Roman"/>
          <w:sz w:val="24"/>
          <w:szCs w:val="24"/>
        </w:rPr>
      </w:pPr>
      <w:r w:rsidRPr="00A72439">
        <w:rPr>
          <w:rFonts w:ascii="Times New Roman" w:hAnsi="Times New Roman" w:cs="Times New Roman"/>
          <w:sz w:val="24"/>
          <w:szCs w:val="24"/>
        </w:rPr>
        <w:t xml:space="preserve"> </w:t>
      </w:r>
    </w:p>
    <w:p w:rsidR="00EF6645" w:rsidRDefault="00EF6645" w:rsidP="008D5E64">
      <w:pPr>
        <w:pStyle w:val="1"/>
        <w:spacing w:before="0" w:after="0"/>
        <w:jc w:val="center"/>
      </w:pPr>
      <w:bookmarkStart w:id="7" w:name="sub_1000"/>
      <w:proofErr w:type="gramStart"/>
      <w:r>
        <w:t>Нормативы</w:t>
      </w:r>
      <w:r>
        <w:br/>
        <w:t xml:space="preserve">потребления коммунальных услуг по электроснабжению </w:t>
      </w:r>
      <w:r>
        <w:br/>
        <w:t xml:space="preserve">для населения Республики Мордовия в многоквартирном </w:t>
      </w:r>
      <w:r>
        <w:br/>
        <w:t xml:space="preserve">доме или жилом доме без учета расхода электрической </w:t>
      </w:r>
      <w:r>
        <w:br/>
        <w:t xml:space="preserve">энергии на работу приборов освещения мест общего </w:t>
      </w:r>
      <w:r>
        <w:br/>
        <w:t xml:space="preserve">пользования многоквартирного дома и придомовой </w:t>
      </w:r>
      <w:r>
        <w:br/>
        <w:t xml:space="preserve">территории, автоматических запирающих устройств, </w:t>
      </w:r>
      <w:r>
        <w:br/>
        <w:t xml:space="preserve">усилителей телеантенн коллективного пользования, </w:t>
      </w:r>
      <w:r>
        <w:br/>
        <w:t xml:space="preserve">систем противопожарной автоматики и </w:t>
      </w:r>
      <w:proofErr w:type="spellStart"/>
      <w:r>
        <w:t>дымоудаления</w:t>
      </w:r>
      <w:proofErr w:type="spellEnd"/>
      <w:r>
        <w:t xml:space="preserve">, </w:t>
      </w:r>
      <w:r>
        <w:br/>
        <w:t xml:space="preserve">технологических потерь и лифтового оборудования </w:t>
      </w:r>
      <w:r>
        <w:br/>
        <w:t>при отсутствии приборов учета расхода электроэнергии</w:t>
      </w:r>
      <w:r>
        <w:br/>
        <w:t xml:space="preserve">(утв. </w:t>
      </w:r>
      <w:hyperlink w:anchor="sub_0" w:history="1">
        <w:r>
          <w:rPr>
            <w:b/>
            <w:bCs/>
            <w:color w:val="008000"/>
            <w:u w:val="single"/>
          </w:rPr>
          <w:t xml:space="preserve"> постановлением</w:t>
        </w:r>
      </w:hyperlink>
      <w:r>
        <w:t xml:space="preserve"> Правительства Республики</w:t>
      </w:r>
      <w:proofErr w:type="gramEnd"/>
      <w:r>
        <w:t xml:space="preserve"> Мордовия</w:t>
      </w:r>
      <w:r>
        <w:br/>
        <w:t>от 27 октября 2008 г. N 479)</w:t>
      </w:r>
    </w:p>
    <w:bookmarkEnd w:id="7"/>
    <w:p w:rsidR="00EF6645" w:rsidRDefault="00EF6645" w:rsidP="008D5E64">
      <w:pPr>
        <w:spacing w:after="0" w:line="240" w:lineRule="auto"/>
        <w:rPr>
          <w:sz w:val="14"/>
          <w:szCs w:val="14"/>
        </w:rPr>
      </w:pPr>
      <w:r>
        <w:rPr>
          <w:sz w:val="14"/>
          <w:szCs w:val="14"/>
        </w:rPr>
        <w:t xml:space="preserve"> </w:t>
      </w:r>
    </w:p>
    <w:p w:rsidR="00EF6645" w:rsidRPr="008D5E64" w:rsidRDefault="00EF6645" w:rsidP="008D5E64">
      <w:pPr>
        <w:pStyle w:val="a8"/>
        <w:rPr>
          <w:sz w:val="14"/>
          <w:szCs w:val="14"/>
        </w:rPr>
      </w:pPr>
      <w:r w:rsidRPr="008D5E64">
        <w:rPr>
          <w:sz w:val="14"/>
          <w:szCs w:val="14"/>
        </w:rPr>
        <w:t xml:space="preserve"> </w:t>
      </w:r>
      <w:r w:rsidRPr="008D5E64">
        <w:rPr>
          <w:noProof/>
          <w:sz w:val="14"/>
          <w:szCs w:val="14"/>
        </w:rPr>
        <w:t>┌─────────────┬─────────────────────────────────────────────────────────────────────────────────────────┐</w:t>
      </w:r>
    </w:p>
    <w:p w:rsidR="00EF6645" w:rsidRPr="008D5E64" w:rsidRDefault="00EF6645" w:rsidP="008D5E64">
      <w:pPr>
        <w:pStyle w:val="a8"/>
        <w:rPr>
          <w:sz w:val="14"/>
          <w:szCs w:val="14"/>
        </w:rPr>
      </w:pPr>
      <w:r w:rsidRPr="008D5E64">
        <w:rPr>
          <w:sz w:val="14"/>
          <w:szCs w:val="14"/>
        </w:rPr>
        <w:t xml:space="preserve"> </w:t>
      </w:r>
      <w:r w:rsidRPr="008D5E64">
        <w:rPr>
          <w:noProof/>
          <w:sz w:val="14"/>
          <w:szCs w:val="14"/>
        </w:rPr>
        <w:t>│ Количество  │        Норматив потребления электрической энергии в месяц на 1 человека (кВт. ч)        │</w:t>
      </w:r>
    </w:p>
    <w:p w:rsidR="00EF6645" w:rsidRPr="008D5E64" w:rsidRDefault="00EF6645" w:rsidP="008D5E64">
      <w:pPr>
        <w:pStyle w:val="a8"/>
        <w:rPr>
          <w:sz w:val="14"/>
          <w:szCs w:val="14"/>
        </w:rPr>
      </w:pPr>
      <w:r w:rsidRPr="008D5E64">
        <w:rPr>
          <w:sz w:val="14"/>
          <w:szCs w:val="14"/>
        </w:rPr>
        <w:t xml:space="preserve"> </w:t>
      </w:r>
      <w:r w:rsidRPr="008D5E64">
        <w:rPr>
          <w:noProof/>
          <w:sz w:val="14"/>
          <w:szCs w:val="14"/>
        </w:rPr>
        <w:t>│   комнат    ├─────────────────┬─────────────────┬─────────────────┬─────────────────┬─────────────────┤</w:t>
      </w:r>
    </w:p>
    <w:p w:rsidR="00EF6645" w:rsidRPr="008D5E64" w:rsidRDefault="00EF6645" w:rsidP="008D5E64">
      <w:pPr>
        <w:pStyle w:val="a8"/>
        <w:rPr>
          <w:sz w:val="14"/>
          <w:szCs w:val="14"/>
        </w:rPr>
      </w:pPr>
      <w:r w:rsidRPr="008D5E64">
        <w:rPr>
          <w:sz w:val="14"/>
          <w:szCs w:val="14"/>
        </w:rPr>
        <w:t xml:space="preserve"> </w:t>
      </w:r>
      <w:r w:rsidRPr="008D5E64">
        <w:rPr>
          <w:noProof/>
          <w:sz w:val="14"/>
          <w:szCs w:val="14"/>
        </w:rPr>
        <w:t>│             │    с учетом     │    с учетом     │    с учетом     │    с учетом     │    с учетом     │</w:t>
      </w:r>
    </w:p>
    <w:p w:rsidR="00EF6645" w:rsidRPr="008D5E64" w:rsidRDefault="00EF6645" w:rsidP="008D5E64">
      <w:pPr>
        <w:pStyle w:val="a8"/>
        <w:rPr>
          <w:sz w:val="14"/>
          <w:szCs w:val="14"/>
        </w:rPr>
      </w:pPr>
      <w:r w:rsidRPr="008D5E64">
        <w:rPr>
          <w:sz w:val="14"/>
          <w:szCs w:val="14"/>
        </w:rPr>
        <w:t xml:space="preserve"> </w:t>
      </w:r>
      <w:r w:rsidRPr="008D5E64">
        <w:rPr>
          <w:noProof/>
          <w:sz w:val="14"/>
          <w:szCs w:val="14"/>
        </w:rPr>
        <w:t>│             │ проживания 1-го │ проживания 2-х  │ проживания 3-х  │ проживания 4-х  │ проживания 5-ти │</w:t>
      </w:r>
    </w:p>
    <w:p w:rsidR="00EF6645" w:rsidRPr="008D5E64" w:rsidRDefault="00EF6645" w:rsidP="008D5E64">
      <w:pPr>
        <w:pStyle w:val="a8"/>
        <w:rPr>
          <w:sz w:val="14"/>
          <w:szCs w:val="14"/>
        </w:rPr>
      </w:pPr>
      <w:r w:rsidRPr="008D5E64">
        <w:rPr>
          <w:sz w:val="14"/>
          <w:szCs w:val="14"/>
        </w:rPr>
        <w:t xml:space="preserve"> </w:t>
      </w:r>
      <w:r w:rsidRPr="008D5E64">
        <w:rPr>
          <w:noProof/>
          <w:sz w:val="14"/>
          <w:szCs w:val="14"/>
        </w:rPr>
        <w:t>│             │    человека     │     человек     │     человек     │     человек     │ человек и более │</w:t>
      </w:r>
    </w:p>
    <w:p w:rsidR="00EF6645" w:rsidRPr="008D5E64" w:rsidRDefault="00EF6645" w:rsidP="008D5E64">
      <w:pPr>
        <w:pStyle w:val="a8"/>
        <w:rPr>
          <w:sz w:val="14"/>
          <w:szCs w:val="14"/>
        </w:rPr>
      </w:pPr>
      <w:r w:rsidRPr="008D5E64">
        <w:rPr>
          <w:sz w:val="14"/>
          <w:szCs w:val="14"/>
        </w:rPr>
        <w:t xml:space="preserve"> </w:t>
      </w:r>
      <w:r w:rsidRPr="008D5E64">
        <w:rPr>
          <w:noProof/>
          <w:sz w:val="14"/>
          <w:szCs w:val="14"/>
        </w:rPr>
        <w:t>│             ├────────┬────────┼────────┬────────┼────────┬────────┼────────┬────────┼────────┬────────┤</w:t>
      </w:r>
    </w:p>
    <w:p w:rsidR="00EF6645" w:rsidRPr="008D5E64" w:rsidRDefault="00EF6645" w:rsidP="008D5E64">
      <w:pPr>
        <w:pStyle w:val="a8"/>
        <w:rPr>
          <w:sz w:val="14"/>
          <w:szCs w:val="14"/>
        </w:rPr>
      </w:pPr>
      <w:r w:rsidRPr="008D5E64">
        <w:rPr>
          <w:sz w:val="14"/>
          <w:szCs w:val="14"/>
        </w:rPr>
        <w:t xml:space="preserve"> </w:t>
      </w:r>
      <w:r w:rsidRPr="008D5E64">
        <w:rPr>
          <w:noProof/>
          <w:sz w:val="14"/>
          <w:szCs w:val="14"/>
        </w:rPr>
        <w:t>│             │оборудо-│оборудо-│оборудо-│оборудо-│оборудо-│оборудо-│оборудо-│оборудо-│оборудо-│оборудо-│</w:t>
      </w:r>
    </w:p>
    <w:p w:rsidR="00EF6645" w:rsidRPr="008D5E64" w:rsidRDefault="00EF6645" w:rsidP="008D5E64">
      <w:pPr>
        <w:pStyle w:val="a8"/>
        <w:rPr>
          <w:sz w:val="14"/>
          <w:szCs w:val="14"/>
        </w:rPr>
      </w:pPr>
      <w:r w:rsidRPr="008D5E64">
        <w:rPr>
          <w:sz w:val="14"/>
          <w:szCs w:val="14"/>
        </w:rPr>
        <w:t xml:space="preserve"> </w:t>
      </w:r>
      <w:r w:rsidRPr="008D5E64">
        <w:rPr>
          <w:noProof/>
          <w:sz w:val="14"/>
          <w:szCs w:val="14"/>
        </w:rPr>
        <w:t>│             │ ванных │ ванных │ ванных │ ванных │ ванных │ ванных │ ванных │ ванных │ ванных │ ванных │</w:t>
      </w:r>
    </w:p>
    <w:p w:rsidR="00EF6645" w:rsidRPr="008D5E64" w:rsidRDefault="00EF6645" w:rsidP="008D5E64">
      <w:pPr>
        <w:pStyle w:val="a8"/>
        <w:rPr>
          <w:sz w:val="14"/>
          <w:szCs w:val="14"/>
        </w:rPr>
      </w:pPr>
      <w:r w:rsidRPr="008D5E64">
        <w:rPr>
          <w:sz w:val="14"/>
          <w:szCs w:val="14"/>
        </w:rPr>
        <w:t xml:space="preserve"> </w:t>
      </w:r>
      <w:r w:rsidRPr="008D5E64">
        <w:rPr>
          <w:noProof/>
          <w:sz w:val="14"/>
          <w:szCs w:val="14"/>
        </w:rPr>
        <w:t>│             │газовыми│электро-│газовыми│электро-│газовыми│электро-│газовыми│электро-│газовыми│электро-│</w:t>
      </w:r>
    </w:p>
    <w:p w:rsidR="00EF6645" w:rsidRPr="008D5E64" w:rsidRDefault="00EF6645" w:rsidP="008D5E64">
      <w:pPr>
        <w:pStyle w:val="a8"/>
        <w:rPr>
          <w:sz w:val="14"/>
          <w:szCs w:val="14"/>
        </w:rPr>
      </w:pPr>
      <w:r w:rsidRPr="008D5E64">
        <w:rPr>
          <w:sz w:val="14"/>
          <w:szCs w:val="14"/>
        </w:rPr>
        <w:t xml:space="preserve"> </w:t>
      </w:r>
      <w:r w:rsidRPr="008D5E64">
        <w:rPr>
          <w:noProof/>
          <w:sz w:val="14"/>
          <w:szCs w:val="14"/>
        </w:rPr>
        <w:t>│             │плитами │плитами │плитами │плитами │плитами │плитами │плитами │плитами │плитами │плитами │</w:t>
      </w:r>
    </w:p>
    <w:p w:rsidR="00EF6645" w:rsidRPr="008D5E64" w:rsidRDefault="00EF6645" w:rsidP="008D5E64">
      <w:pPr>
        <w:pStyle w:val="a8"/>
        <w:rPr>
          <w:sz w:val="14"/>
          <w:szCs w:val="14"/>
        </w:rPr>
      </w:pPr>
      <w:r w:rsidRPr="008D5E64">
        <w:rPr>
          <w:sz w:val="14"/>
          <w:szCs w:val="14"/>
        </w:rPr>
        <w:t xml:space="preserve"> </w:t>
      </w:r>
      <w:r w:rsidRPr="008D5E64">
        <w:rPr>
          <w:noProof/>
          <w:sz w:val="14"/>
          <w:szCs w:val="14"/>
        </w:rPr>
        <w:t>├─────────────┴────────┴────────┴────────┴────────┴────────┴────────┴────────┴────────┴────────┴────────┤</w:t>
      </w:r>
    </w:p>
    <w:p w:rsidR="00EF6645" w:rsidRPr="008D5E64" w:rsidRDefault="00EF6645" w:rsidP="008D5E64">
      <w:pPr>
        <w:pStyle w:val="a8"/>
        <w:rPr>
          <w:sz w:val="14"/>
          <w:szCs w:val="14"/>
        </w:rPr>
      </w:pPr>
      <w:r w:rsidRPr="008D5E64">
        <w:rPr>
          <w:sz w:val="14"/>
          <w:szCs w:val="14"/>
        </w:rPr>
        <w:t xml:space="preserve"> </w:t>
      </w:r>
      <w:r w:rsidRPr="008D5E64">
        <w:rPr>
          <w:noProof/>
          <w:sz w:val="14"/>
          <w:szCs w:val="14"/>
        </w:rPr>
        <w:t>│                                   Многоквартирный дом или жилой дом                                   │</w:t>
      </w:r>
    </w:p>
    <w:p w:rsidR="00EF6645" w:rsidRPr="008D5E64" w:rsidRDefault="00EF6645" w:rsidP="008D5E64">
      <w:pPr>
        <w:pStyle w:val="a8"/>
        <w:rPr>
          <w:sz w:val="14"/>
          <w:szCs w:val="14"/>
        </w:rPr>
      </w:pPr>
      <w:r w:rsidRPr="008D5E64">
        <w:rPr>
          <w:sz w:val="14"/>
          <w:szCs w:val="14"/>
        </w:rPr>
        <w:t xml:space="preserve"> </w:t>
      </w:r>
      <w:r w:rsidRPr="008D5E64">
        <w:rPr>
          <w:noProof/>
          <w:sz w:val="14"/>
          <w:szCs w:val="14"/>
        </w:rPr>
        <w:t>├─────────────┬────────┬────────┬────────┬────────┬────────┬────────┬────────┬────────┬────────┬────────┤</w:t>
      </w:r>
    </w:p>
    <w:p w:rsidR="00EF6645" w:rsidRPr="008D5E64" w:rsidRDefault="00EF6645" w:rsidP="008D5E64">
      <w:pPr>
        <w:pStyle w:val="a8"/>
        <w:rPr>
          <w:sz w:val="14"/>
          <w:szCs w:val="14"/>
        </w:rPr>
      </w:pPr>
      <w:r w:rsidRPr="008D5E64">
        <w:rPr>
          <w:sz w:val="14"/>
          <w:szCs w:val="14"/>
        </w:rPr>
        <w:t xml:space="preserve"> </w:t>
      </w:r>
      <w:r w:rsidRPr="008D5E64">
        <w:rPr>
          <w:noProof/>
          <w:sz w:val="14"/>
          <w:szCs w:val="14"/>
        </w:rPr>
        <w:t>│    одна     │  87,0  │ 137,0  │  54,0  │  85,0  │  42,0  │  66,0  │  34,0  │  54,0  │  30,0  │  47,0  │</w:t>
      </w:r>
    </w:p>
    <w:p w:rsidR="00EF6645" w:rsidRPr="008D5E64" w:rsidRDefault="00EF6645" w:rsidP="008D5E64">
      <w:pPr>
        <w:pStyle w:val="a8"/>
        <w:rPr>
          <w:sz w:val="14"/>
          <w:szCs w:val="14"/>
        </w:rPr>
      </w:pPr>
      <w:r w:rsidRPr="008D5E64">
        <w:rPr>
          <w:sz w:val="14"/>
          <w:szCs w:val="14"/>
        </w:rPr>
        <w:t xml:space="preserve"> </w:t>
      </w:r>
      <w:r w:rsidRPr="008D5E64">
        <w:rPr>
          <w:noProof/>
          <w:sz w:val="14"/>
          <w:szCs w:val="14"/>
        </w:rPr>
        <w:t>├─────────────┼────────┼────────┼────────┼────────┼────────┼────────┼────────┼────────┼────────┼────────┤</w:t>
      </w:r>
    </w:p>
    <w:p w:rsidR="00EF6645" w:rsidRPr="008D5E64" w:rsidRDefault="00EF6645" w:rsidP="008D5E64">
      <w:pPr>
        <w:pStyle w:val="a8"/>
        <w:rPr>
          <w:sz w:val="14"/>
          <w:szCs w:val="14"/>
        </w:rPr>
      </w:pPr>
      <w:r w:rsidRPr="008D5E64">
        <w:rPr>
          <w:sz w:val="14"/>
          <w:szCs w:val="14"/>
        </w:rPr>
        <w:t xml:space="preserve"> </w:t>
      </w:r>
      <w:r w:rsidRPr="008D5E64">
        <w:rPr>
          <w:noProof/>
          <w:sz w:val="14"/>
          <w:szCs w:val="14"/>
        </w:rPr>
        <w:t>│     две     │ 113,0  │ 162,0  │  70,0  │ 101,0  │  54,0  │  78,0  │  44,0  │  63,0  │  38,0  │  55,0  │</w:t>
      </w:r>
    </w:p>
    <w:p w:rsidR="00EF6645" w:rsidRPr="008D5E64" w:rsidRDefault="00EF6645" w:rsidP="008D5E64">
      <w:pPr>
        <w:pStyle w:val="a8"/>
        <w:rPr>
          <w:sz w:val="14"/>
          <w:szCs w:val="14"/>
        </w:rPr>
      </w:pPr>
      <w:r w:rsidRPr="008D5E64">
        <w:rPr>
          <w:sz w:val="14"/>
          <w:szCs w:val="14"/>
        </w:rPr>
        <w:t xml:space="preserve"> </w:t>
      </w:r>
      <w:r w:rsidRPr="008D5E64">
        <w:rPr>
          <w:noProof/>
          <w:sz w:val="14"/>
          <w:szCs w:val="14"/>
        </w:rPr>
        <w:t>├─────────────┼────────┼────────┼────────┼────────┼────────┼────────┼────────┼────────┼────────┼────────┤</w:t>
      </w:r>
    </w:p>
    <w:p w:rsidR="00EF6645" w:rsidRPr="008D5E64" w:rsidRDefault="00EF6645" w:rsidP="008D5E64">
      <w:pPr>
        <w:pStyle w:val="a8"/>
        <w:rPr>
          <w:sz w:val="14"/>
          <w:szCs w:val="14"/>
        </w:rPr>
      </w:pPr>
      <w:r w:rsidRPr="008D5E64">
        <w:rPr>
          <w:sz w:val="14"/>
          <w:szCs w:val="14"/>
        </w:rPr>
        <w:t xml:space="preserve"> </w:t>
      </w:r>
      <w:r w:rsidRPr="008D5E64">
        <w:rPr>
          <w:noProof/>
          <w:sz w:val="14"/>
          <w:szCs w:val="14"/>
        </w:rPr>
        <w:t>│     три     │ 128,0  │ 177,0  │  79,0  │ 110,0  │  61,0  │  85,0  │  50,0  │  69,0  │  43,0  │  60,0  │</w:t>
      </w:r>
    </w:p>
    <w:p w:rsidR="00EF6645" w:rsidRPr="008D5E64" w:rsidRDefault="00EF6645" w:rsidP="008D5E64">
      <w:pPr>
        <w:pStyle w:val="a8"/>
        <w:rPr>
          <w:sz w:val="14"/>
          <w:szCs w:val="14"/>
        </w:rPr>
      </w:pPr>
      <w:r w:rsidRPr="008D5E64">
        <w:rPr>
          <w:sz w:val="14"/>
          <w:szCs w:val="14"/>
        </w:rPr>
        <w:t xml:space="preserve"> </w:t>
      </w:r>
      <w:r w:rsidRPr="008D5E64">
        <w:rPr>
          <w:noProof/>
          <w:sz w:val="14"/>
          <w:szCs w:val="14"/>
        </w:rPr>
        <w:t>├─────────────┼────────┼────────┼────────┼────────┼────────┼────────┼────────┼────────┼────────┼────────┤</w:t>
      </w:r>
    </w:p>
    <w:p w:rsidR="00EF6645" w:rsidRPr="008D5E64" w:rsidRDefault="00EF6645" w:rsidP="008D5E64">
      <w:pPr>
        <w:pStyle w:val="a8"/>
        <w:rPr>
          <w:sz w:val="14"/>
          <w:szCs w:val="14"/>
        </w:rPr>
      </w:pPr>
      <w:r w:rsidRPr="008D5E64">
        <w:rPr>
          <w:sz w:val="14"/>
          <w:szCs w:val="14"/>
        </w:rPr>
        <w:t xml:space="preserve"> </w:t>
      </w:r>
      <w:r w:rsidRPr="008D5E64">
        <w:rPr>
          <w:noProof/>
          <w:sz w:val="14"/>
          <w:szCs w:val="14"/>
        </w:rPr>
        <w:t>│  четыре и   │ 138,0  │ 188,0  │  86,0  │ 117,0  │  66,0  │  90,0  │  54,0  │  73,0  │  47,0  │  64,0  │</w:t>
      </w:r>
    </w:p>
    <w:p w:rsidR="00EF6645" w:rsidRPr="008D5E64" w:rsidRDefault="00EF6645" w:rsidP="008D5E64">
      <w:pPr>
        <w:pStyle w:val="a8"/>
        <w:rPr>
          <w:sz w:val="14"/>
          <w:szCs w:val="14"/>
        </w:rPr>
      </w:pPr>
      <w:r w:rsidRPr="008D5E64">
        <w:rPr>
          <w:sz w:val="14"/>
          <w:szCs w:val="14"/>
        </w:rPr>
        <w:t xml:space="preserve"> </w:t>
      </w:r>
      <w:r w:rsidRPr="008D5E64">
        <w:rPr>
          <w:noProof/>
          <w:sz w:val="14"/>
          <w:szCs w:val="14"/>
        </w:rPr>
        <w:t>│    более    │        │        │        │        │        │        │        │        │        │        │</w:t>
      </w:r>
    </w:p>
    <w:p w:rsidR="00EF6645" w:rsidRPr="008D5E64" w:rsidRDefault="00EF6645" w:rsidP="008D5E64">
      <w:pPr>
        <w:pStyle w:val="a8"/>
        <w:rPr>
          <w:sz w:val="14"/>
          <w:szCs w:val="14"/>
        </w:rPr>
      </w:pPr>
      <w:r w:rsidRPr="008D5E64">
        <w:rPr>
          <w:sz w:val="14"/>
          <w:szCs w:val="14"/>
        </w:rPr>
        <w:t xml:space="preserve"> </w:t>
      </w:r>
      <w:r w:rsidRPr="008D5E64">
        <w:rPr>
          <w:noProof/>
          <w:sz w:val="14"/>
          <w:szCs w:val="14"/>
        </w:rPr>
        <w:t>├─────────────┴────────┴────────┴────────┴────────┴────────┴────────┴────────┴────────┴────────┴────────┤</w:t>
      </w:r>
    </w:p>
    <w:p w:rsidR="00EF6645" w:rsidRPr="008D5E64" w:rsidRDefault="00EF6645" w:rsidP="008D5E64">
      <w:pPr>
        <w:pStyle w:val="a8"/>
        <w:rPr>
          <w:sz w:val="14"/>
          <w:szCs w:val="14"/>
        </w:rPr>
      </w:pPr>
      <w:r w:rsidRPr="008D5E64">
        <w:rPr>
          <w:sz w:val="14"/>
          <w:szCs w:val="14"/>
        </w:rPr>
        <w:t xml:space="preserve"> </w:t>
      </w:r>
      <w:r w:rsidRPr="008D5E64">
        <w:rPr>
          <w:noProof/>
          <w:sz w:val="14"/>
          <w:szCs w:val="14"/>
        </w:rPr>
        <w:t>│                                               Общежитие                                               │</w:t>
      </w:r>
    </w:p>
    <w:p w:rsidR="00EF6645" w:rsidRPr="008D5E64" w:rsidRDefault="00EF6645" w:rsidP="008D5E64">
      <w:pPr>
        <w:pStyle w:val="a8"/>
        <w:rPr>
          <w:sz w:val="14"/>
          <w:szCs w:val="14"/>
        </w:rPr>
      </w:pPr>
      <w:r w:rsidRPr="008D5E64">
        <w:rPr>
          <w:sz w:val="14"/>
          <w:szCs w:val="14"/>
        </w:rPr>
        <w:t xml:space="preserve"> </w:t>
      </w:r>
      <w:r w:rsidRPr="008D5E64">
        <w:rPr>
          <w:noProof/>
          <w:sz w:val="14"/>
          <w:szCs w:val="14"/>
        </w:rPr>
        <w:t>├─────────────┬────────┬────────┬────────┬────────┬────────┬────────┬────────┬────────┬────────┬────────┤</w:t>
      </w:r>
    </w:p>
    <w:p w:rsidR="00EF6645" w:rsidRPr="008D5E64" w:rsidRDefault="00EF6645" w:rsidP="008D5E64">
      <w:pPr>
        <w:pStyle w:val="a8"/>
        <w:rPr>
          <w:sz w:val="14"/>
          <w:szCs w:val="14"/>
        </w:rPr>
      </w:pPr>
      <w:r w:rsidRPr="008D5E64">
        <w:rPr>
          <w:sz w:val="14"/>
          <w:szCs w:val="14"/>
        </w:rPr>
        <w:t xml:space="preserve"> </w:t>
      </w:r>
      <w:r w:rsidRPr="008D5E64">
        <w:rPr>
          <w:noProof/>
          <w:sz w:val="14"/>
          <w:szCs w:val="14"/>
        </w:rPr>
        <w:t>│    одна     │  67,0  │ 117,0  │  42,0  │  73,0  │  32,0  │  56,0  │  26,0  │  46,0  │  23,0  │  40,0  │</w:t>
      </w:r>
    </w:p>
    <w:p w:rsidR="00EF6645" w:rsidRPr="008D5E64" w:rsidRDefault="00EF6645" w:rsidP="008D5E64">
      <w:pPr>
        <w:pStyle w:val="a8"/>
        <w:rPr>
          <w:sz w:val="14"/>
          <w:szCs w:val="14"/>
        </w:rPr>
      </w:pPr>
      <w:r w:rsidRPr="008D5E64">
        <w:rPr>
          <w:sz w:val="14"/>
          <w:szCs w:val="14"/>
        </w:rPr>
        <w:t xml:space="preserve"> </w:t>
      </w:r>
      <w:r w:rsidRPr="008D5E64">
        <w:rPr>
          <w:noProof/>
          <w:sz w:val="14"/>
          <w:szCs w:val="14"/>
        </w:rPr>
        <w:t>├─────────────┼────────┼────────┼────────┼────────┼────────┼────────┼────────┼────────┼────────┼────────┤</w:t>
      </w:r>
    </w:p>
    <w:p w:rsidR="00EF6645" w:rsidRPr="008D5E64" w:rsidRDefault="00EF6645" w:rsidP="008D5E64">
      <w:pPr>
        <w:pStyle w:val="a8"/>
        <w:rPr>
          <w:sz w:val="14"/>
          <w:szCs w:val="14"/>
        </w:rPr>
      </w:pPr>
      <w:r w:rsidRPr="008D5E64">
        <w:rPr>
          <w:sz w:val="14"/>
          <w:szCs w:val="14"/>
        </w:rPr>
        <w:t xml:space="preserve"> </w:t>
      </w:r>
      <w:r w:rsidRPr="008D5E64">
        <w:rPr>
          <w:noProof/>
          <w:sz w:val="14"/>
          <w:szCs w:val="14"/>
        </w:rPr>
        <w:t>│     две     │  87,0  │ 138,0  │  54,2  │  86,0  │  42,0  │  66,0  │  34,0  │  54,0  │  29,0  │  47,0  │</w:t>
      </w:r>
    </w:p>
    <w:p w:rsidR="00EF6645" w:rsidRPr="008D5E64" w:rsidRDefault="00EF6645" w:rsidP="008D5E64">
      <w:pPr>
        <w:pStyle w:val="a8"/>
        <w:rPr>
          <w:sz w:val="14"/>
          <w:szCs w:val="14"/>
        </w:rPr>
      </w:pPr>
      <w:r w:rsidRPr="008D5E64">
        <w:rPr>
          <w:sz w:val="14"/>
          <w:szCs w:val="14"/>
        </w:rPr>
        <w:t xml:space="preserve"> </w:t>
      </w:r>
      <w:r w:rsidRPr="008D5E64">
        <w:rPr>
          <w:noProof/>
          <w:sz w:val="14"/>
          <w:szCs w:val="14"/>
        </w:rPr>
        <w:t>├─────────────┼────────┼────────┼────────┼────────┼────────┼────────┼────────┼────────┼────────┼────────┤</w:t>
      </w:r>
    </w:p>
    <w:p w:rsidR="00EF6645" w:rsidRPr="008D5E64" w:rsidRDefault="00EF6645" w:rsidP="008D5E64">
      <w:pPr>
        <w:pStyle w:val="a8"/>
        <w:rPr>
          <w:sz w:val="14"/>
          <w:szCs w:val="14"/>
        </w:rPr>
      </w:pPr>
      <w:r w:rsidRPr="008D5E64">
        <w:rPr>
          <w:sz w:val="14"/>
          <w:szCs w:val="14"/>
        </w:rPr>
        <w:t xml:space="preserve"> </w:t>
      </w:r>
      <w:r w:rsidRPr="008D5E64">
        <w:rPr>
          <w:noProof/>
          <w:sz w:val="14"/>
          <w:szCs w:val="14"/>
        </w:rPr>
        <w:t>│     три     │  98,0  │ 151,0  │  61,0  │  94,0  │  47,0  │  72,0  │  38,0  │  59,0  │  33,0  │  51,0  │</w:t>
      </w:r>
    </w:p>
    <w:p w:rsidR="00EF6645" w:rsidRPr="008D5E64" w:rsidRDefault="00EF6645" w:rsidP="008D5E64">
      <w:pPr>
        <w:pStyle w:val="a8"/>
        <w:rPr>
          <w:sz w:val="14"/>
          <w:szCs w:val="14"/>
        </w:rPr>
      </w:pPr>
      <w:r w:rsidRPr="008D5E64">
        <w:rPr>
          <w:sz w:val="14"/>
          <w:szCs w:val="14"/>
        </w:rPr>
        <w:t xml:space="preserve"> </w:t>
      </w:r>
      <w:r w:rsidRPr="008D5E64">
        <w:rPr>
          <w:noProof/>
          <w:sz w:val="14"/>
          <w:szCs w:val="14"/>
        </w:rPr>
        <w:t>├─────────────┼────────┼────────┼────────┼────────┼────────┼────────┼────────┼────────┼────────┼────────┤</w:t>
      </w:r>
    </w:p>
    <w:p w:rsidR="00EF6645" w:rsidRPr="008D5E64" w:rsidRDefault="00EF6645" w:rsidP="008D5E64">
      <w:pPr>
        <w:pStyle w:val="a8"/>
        <w:rPr>
          <w:sz w:val="14"/>
          <w:szCs w:val="14"/>
        </w:rPr>
      </w:pPr>
      <w:r w:rsidRPr="008D5E64">
        <w:rPr>
          <w:sz w:val="14"/>
          <w:szCs w:val="14"/>
        </w:rPr>
        <w:t xml:space="preserve"> </w:t>
      </w:r>
      <w:r w:rsidRPr="008D5E64">
        <w:rPr>
          <w:noProof/>
          <w:sz w:val="14"/>
          <w:szCs w:val="14"/>
        </w:rPr>
        <w:t>│  четыре и   │ 106,0  │ 160,0  │  66,0  │  99,0  │  51,0  │  77,0  │  41,0  │  63,0  │  36,0  │  55,0  │</w:t>
      </w:r>
    </w:p>
    <w:p w:rsidR="00EF6645" w:rsidRPr="008D5E64" w:rsidRDefault="00EF6645" w:rsidP="008D5E64">
      <w:pPr>
        <w:pStyle w:val="a8"/>
        <w:rPr>
          <w:sz w:val="14"/>
          <w:szCs w:val="14"/>
        </w:rPr>
      </w:pPr>
      <w:r w:rsidRPr="008D5E64">
        <w:rPr>
          <w:sz w:val="14"/>
          <w:szCs w:val="14"/>
        </w:rPr>
        <w:t xml:space="preserve"> </w:t>
      </w:r>
      <w:r w:rsidRPr="008D5E64">
        <w:rPr>
          <w:noProof/>
          <w:sz w:val="14"/>
          <w:szCs w:val="14"/>
        </w:rPr>
        <w:t>│    более    │        │        │        │        │        │        │        │        │        │        │</w:t>
      </w:r>
    </w:p>
    <w:p w:rsidR="00EF6645" w:rsidRDefault="00EF6645" w:rsidP="008D5E64">
      <w:pPr>
        <w:pStyle w:val="a8"/>
        <w:rPr>
          <w:sz w:val="14"/>
          <w:szCs w:val="14"/>
        </w:rPr>
      </w:pPr>
      <w:r>
        <w:rPr>
          <w:sz w:val="14"/>
          <w:szCs w:val="14"/>
        </w:rPr>
        <w:t xml:space="preserve"> </w:t>
      </w:r>
      <w:r>
        <w:rPr>
          <w:noProof/>
          <w:sz w:val="14"/>
          <w:szCs w:val="14"/>
        </w:rPr>
        <w:t>└─────────────┴────────┴────────┴────────┴────────┴────────┴────────┴────────┴────────┴────────┴────────┘</w:t>
      </w:r>
    </w:p>
    <w:p w:rsidR="00EF6645" w:rsidRDefault="00EF6645" w:rsidP="008D5E64">
      <w:pPr>
        <w:spacing w:after="0" w:line="240" w:lineRule="auto"/>
        <w:rPr>
          <w:sz w:val="14"/>
          <w:szCs w:val="14"/>
        </w:rPr>
      </w:pPr>
      <w:r>
        <w:rPr>
          <w:sz w:val="14"/>
          <w:szCs w:val="14"/>
        </w:rPr>
        <w:t xml:space="preserve"> </w:t>
      </w:r>
    </w:p>
    <w:p w:rsidR="008D5E64" w:rsidRDefault="008D5E64" w:rsidP="008D5E64">
      <w:pPr>
        <w:spacing w:after="0" w:line="240" w:lineRule="auto"/>
        <w:rPr>
          <w:sz w:val="14"/>
          <w:szCs w:val="14"/>
        </w:rPr>
      </w:pPr>
    </w:p>
    <w:p w:rsidR="008D5E64" w:rsidRDefault="008D5E64" w:rsidP="008D5E64">
      <w:pPr>
        <w:spacing w:after="0" w:line="240" w:lineRule="auto"/>
        <w:rPr>
          <w:sz w:val="14"/>
          <w:szCs w:val="14"/>
        </w:rPr>
      </w:pPr>
    </w:p>
    <w:p w:rsidR="008D5E64" w:rsidRDefault="008D5E64" w:rsidP="008D5E64">
      <w:pPr>
        <w:spacing w:after="0" w:line="240" w:lineRule="auto"/>
        <w:rPr>
          <w:sz w:val="14"/>
          <w:szCs w:val="14"/>
        </w:rPr>
      </w:pPr>
    </w:p>
    <w:p w:rsidR="008D5E64" w:rsidRDefault="008D5E64" w:rsidP="008D5E64">
      <w:pPr>
        <w:spacing w:after="0" w:line="240" w:lineRule="auto"/>
        <w:rPr>
          <w:sz w:val="14"/>
          <w:szCs w:val="14"/>
        </w:rPr>
      </w:pPr>
    </w:p>
    <w:p w:rsidR="008D5E64" w:rsidRDefault="008D5E64" w:rsidP="008D5E64">
      <w:pPr>
        <w:spacing w:after="0" w:line="240" w:lineRule="auto"/>
        <w:rPr>
          <w:sz w:val="14"/>
          <w:szCs w:val="14"/>
        </w:rPr>
      </w:pPr>
    </w:p>
    <w:p w:rsidR="008D5E64" w:rsidRDefault="008D5E64" w:rsidP="008D5E64">
      <w:pPr>
        <w:spacing w:after="0" w:line="240" w:lineRule="auto"/>
        <w:rPr>
          <w:sz w:val="14"/>
          <w:szCs w:val="14"/>
        </w:rPr>
      </w:pPr>
    </w:p>
    <w:p w:rsidR="008D5E64" w:rsidRDefault="008D5E64" w:rsidP="008D5E64">
      <w:pPr>
        <w:spacing w:after="0" w:line="240" w:lineRule="auto"/>
        <w:rPr>
          <w:sz w:val="14"/>
          <w:szCs w:val="14"/>
        </w:rPr>
      </w:pPr>
    </w:p>
    <w:p w:rsidR="008D5E64" w:rsidRDefault="008D5E64" w:rsidP="008D5E64">
      <w:pPr>
        <w:spacing w:after="0" w:line="240" w:lineRule="auto"/>
        <w:rPr>
          <w:sz w:val="14"/>
          <w:szCs w:val="14"/>
        </w:rPr>
      </w:pPr>
    </w:p>
    <w:p w:rsidR="008D5E64" w:rsidRDefault="008D5E64" w:rsidP="008D5E64">
      <w:pPr>
        <w:spacing w:after="0" w:line="240" w:lineRule="auto"/>
        <w:rPr>
          <w:sz w:val="14"/>
          <w:szCs w:val="14"/>
        </w:rPr>
      </w:pPr>
    </w:p>
    <w:p w:rsidR="00EF6645" w:rsidRDefault="00EF6645" w:rsidP="008D5E64">
      <w:pPr>
        <w:pStyle w:val="1"/>
        <w:spacing w:before="0" w:after="0"/>
        <w:jc w:val="center"/>
      </w:pPr>
      <w:bookmarkStart w:id="8" w:name="sub_2000"/>
      <w:proofErr w:type="gramStart"/>
      <w:r>
        <w:t>Нормативы</w:t>
      </w:r>
      <w:r>
        <w:br/>
        <w:t xml:space="preserve">потребления коммунальных услуг по </w:t>
      </w:r>
      <w:r w:rsidR="008D5E64">
        <w:t xml:space="preserve">электроснабжению для населения </w:t>
      </w:r>
      <w:r>
        <w:t xml:space="preserve">Республики Мордовия в многоквартирном доме </w:t>
      </w:r>
      <w:r w:rsidR="008D5E64">
        <w:t xml:space="preserve">с учетом расхода электрической </w:t>
      </w:r>
      <w:r>
        <w:t>энергии на работу приборов осв</w:t>
      </w:r>
      <w:r w:rsidR="008D5E64">
        <w:t xml:space="preserve">ещения мест общего пользования </w:t>
      </w:r>
      <w:r>
        <w:t>многоквартирного дома и придомовой те</w:t>
      </w:r>
      <w:r w:rsidR="008D5E64">
        <w:t xml:space="preserve">рритории, автоматических </w:t>
      </w:r>
      <w:r>
        <w:t>запирающих устройств, усили</w:t>
      </w:r>
      <w:r w:rsidR="008D5E64">
        <w:t xml:space="preserve">телей телеантенн коллективного </w:t>
      </w:r>
      <w:r>
        <w:t>пользования, систем противопожар</w:t>
      </w:r>
      <w:r w:rsidR="008D5E64">
        <w:t xml:space="preserve">ной автоматики и </w:t>
      </w:r>
      <w:proofErr w:type="spellStart"/>
      <w:r w:rsidR="008D5E64">
        <w:t>дымоудаления</w:t>
      </w:r>
      <w:proofErr w:type="spellEnd"/>
      <w:r w:rsidR="008D5E64">
        <w:t xml:space="preserve">, </w:t>
      </w:r>
      <w:r>
        <w:t xml:space="preserve">технологических потерь при отсутствии приборов учета расхода электроэнергии </w:t>
      </w:r>
      <w:r>
        <w:br/>
        <w:t xml:space="preserve">(утв. </w:t>
      </w:r>
      <w:hyperlink w:anchor="sub_0" w:history="1">
        <w:r>
          <w:rPr>
            <w:b/>
            <w:bCs/>
            <w:color w:val="008000"/>
            <w:u w:val="single"/>
          </w:rPr>
          <w:t xml:space="preserve"> постановлением</w:t>
        </w:r>
      </w:hyperlink>
      <w:r>
        <w:t xml:space="preserve"> Правительства Республики Мордовия</w:t>
      </w:r>
      <w:r>
        <w:br/>
        <w:t>от 27 октября 2008 г</w:t>
      </w:r>
      <w:proofErr w:type="gramEnd"/>
      <w:r>
        <w:t xml:space="preserve">. </w:t>
      </w:r>
      <w:proofErr w:type="gramStart"/>
      <w:r>
        <w:t>N 479)</w:t>
      </w:r>
      <w:proofErr w:type="gramEnd"/>
    </w:p>
    <w:bookmarkEnd w:id="8"/>
    <w:p w:rsidR="00EF6645" w:rsidRDefault="00EF6645" w:rsidP="008D5E64">
      <w:pPr>
        <w:spacing w:after="0" w:line="240" w:lineRule="auto"/>
        <w:rPr>
          <w:sz w:val="14"/>
          <w:szCs w:val="14"/>
        </w:rPr>
      </w:pPr>
      <w:r>
        <w:rPr>
          <w:sz w:val="14"/>
          <w:szCs w:val="14"/>
        </w:rPr>
        <w:t xml:space="preserve"> </w:t>
      </w:r>
    </w:p>
    <w:p w:rsidR="00EF6645" w:rsidRDefault="00EF6645" w:rsidP="008D5E64">
      <w:pPr>
        <w:pStyle w:val="a8"/>
        <w:rPr>
          <w:sz w:val="14"/>
          <w:szCs w:val="14"/>
        </w:rPr>
      </w:pPr>
      <w:r>
        <w:rPr>
          <w:sz w:val="14"/>
          <w:szCs w:val="14"/>
        </w:rPr>
        <w:t xml:space="preserve"> </w:t>
      </w:r>
      <w:r>
        <w:rPr>
          <w:noProof/>
          <w:sz w:val="14"/>
          <w:szCs w:val="14"/>
        </w:rPr>
        <w:t>┌─────────────┬─────────────────────────────────────────────────────────────────────────────────────────┐</w:t>
      </w:r>
    </w:p>
    <w:p w:rsidR="00EF6645" w:rsidRDefault="00EF6645" w:rsidP="008D5E64">
      <w:pPr>
        <w:pStyle w:val="a8"/>
        <w:rPr>
          <w:sz w:val="14"/>
          <w:szCs w:val="14"/>
        </w:rPr>
      </w:pPr>
      <w:r>
        <w:rPr>
          <w:sz w:val="14"/>
          <w:szCs w:val="14"/>
        </w:rPr>
        <w:t xml:space="preserve"> </w:t>
      </w:r>
      <w:r>
        <w:rPr>
          <w:noProof/>
          <w:sz w:val="14"/>
          <w:szCs w:val="14"/>
        </w:rPr>
        <w:t>│ Количество  │        Норматив потребления электрической энергии в месяц на 1 человека (кВт. ч)        │</w:t>
      </w:r>
    </w:p>
    <w:p w:rsidR="00EF6645" w:rsidRDefault="00EF6645" w:rsidP="008D5E64">
      <w:pPr>
        <w:pStyle w:val="a8"/>
        <w:rPr>
          <w:sz w:val="14"/>
          <w:szCs w:val="14"/>
        </w:rPr>
      </w:pPr>
      <w:r>
        <w:rPr>
          <w:sz w:val="14"/>
          <w:szCs w:val="14"/>
        </w:rPr>
        <w:t xml:space="preserve"> </w:t>
      </w:r>
      <w:r>
        <w:rPr>
          <w:noProof/>
          <w:sz w:val="14"/>
          <w:szCs w:val="14"/>
        </w:rPr>
        <w:t>│   комнат    ├─────────────────┬─────────────────┬─────────────────┬─────────────────┬─────────────────┤</w:t>
      </w:r>
    </w:p>
    <w:p w:rsidR="00EF6645" w:rsidRDefault="00EF6645" w:rsidP="008D5E64">
      <w:pPr>
        <w:pStyle w:val="a8"/>
        <w:rPr>
          <w:sz w:val="14"/>
          <w:szCs w:val="14"/>
        </w:rPr>
      </w:pPr>
      <w:r>
        <w:rPr>
          <w:sz w:val="14"/>
          <w:szCs w:val="14"/>
        </w:rPr>
        <w:t xml:space="preserve"> </w:t>
      </w:r>
      <w:r>
        <w:rPr>
          <w:noProof/>
          <w:sz w:val="14"/>
          <w:szCs w:val="14"/>
        </w:rPr>
        <w:t>│             │    с учетом     │    с учетом     │    с учетом     │    с учетом     │    с учетом     │</w:t>
      </w:r>
    </w:p>
    <w:p w:rsidR="00EF6645" w:rsidRDefault="00EF6645" w:rsidP="008D5E64">
      <w:pPr>
        <w:pStyle w:val="a8"/>
        <w:rPr>
          <w:sz w:val="14"/>
          <w:szCs w:val="14"/>
        </w:rPr>
      </w:pPr>
      <w:r>
        <w:rPr>
          <w:sz w:val="14"/>
          <w:szCs w:val="14"/>
        </w:rPr>
        <w:t xml:space="preserve"> </w:t>
      </w:r>
      <w:r>
        <w:rPr>
          <w:noProof/>
          <w:sz w:val="14"/>
          <w:szCs w:val="14"/>
        </w:rPr>
        <w:t>│             │ проживания 1-го │ проживания 2-х  │ проживания 3-х  │ проживания 4-х  │ проживания 5-ти │</w:t>
      </w:r>
    </w:p>
    <w:p w:rsidR="00EF6645" w:rsidRDefault="00EF6645" w:rsidP="008D5E64">
      <w:pPr>
        <w:pStyle w:val="a8"/>
        <w:rPr>
          <w:sz w:val="14"/>
          <w:szCs w:val="14"/>
        </w:rPr>
      </w:pPr>
      <w:r>
        <w:rPr>
          <w:sz w:val="14"/>
          <w:szCs w:val="14"/>
        </w:rPr>
        <w:t xml:space="preserve"> </w:t>
      </w:r>
      <w:r>
        <w:rPr>
          <w:noProof/>
          <w:sz w:val="14"/>
          <w:szCs w:val="14"/>
        </w:rPr>
        <w:t>│             │    человека     │     человек     │     человек     │     человек     │ человек и более │</w:t>
      </w:r>
    </w:p>
    <w:p w:rsidR="00EF6645" w:rsidRDefault="00EF6645" w:rsidP="008D5E64">
      <w:pPr>
        <w:pStyle w:val="a8"/>
        <w:rPr>
          <w:sz w:val="14"/>
          <w:szCs w:val="14"/>
        </w:rPr>
      </w:pPr>
      <w:r>
        <w:rPr>
          <w:sz w:val="14"/>
          <w:szCs w:val="14"/>
        </w:rPr>
        <w:t xml:space="preserve"> </w:t>
      </w:r>
      <w:r>
        <w:rPr>
          <w:noProof/>
          <w:sz w:val="14"/>
          <w:szCs w:val="14"/>
        </w:rPr>
        <w:t>│             ├────────┬────────┼────────┬────────┼────────┬────────┼────────┬────────┼────────┬────────┤</w:t>
      </w:r>
    </w:p>
    <w:p w:rsidR="00EF6645" w:rsidRDefault="00EF6645" w:rsidP="008D5E64">
      <w:pPr>
        <w:pStyle w:val="a8"/>
        <w:rPr>
          <w:sz w:val="14"/>
          <w:szCs w:val="14"/>
        </w:rPr>
      </w:pPr>
      <w:r>
        <w:rPr>
          <w:sz w:val="14"/>
          <w:szCs w:val="14"/>
        </w:rPr>
        <w:t xml:space="preserve"> </w:t>
      </w:r>
      <w:r>
        <w:rPr>
          <w:noProof/>
          <w:sz w:val="14"/>
          <w:szCs w:val="14"/>
        </w:rPr>
        <w:t>│             │оборудо-│оборудо-│оборудо-│оборудо-│оборудо-│оборудо-│оборудо-│оборудо-│оборудо-│оборудо-│</w:t>
      </w:r>
    </w:p>
    <w:p w:rsidR="00EF6645" w:rsidRDefault="00EF6645" w:rsidP="008D5E64">
      <w:pPr>
        <w:pStyle w:val="a8"/>
        <w:rPr>
          <w:sz w:val="14"/>
          <w:szCs w:val="14"/>
        </w:rPr>
      </w:pPr>
      <w:r>
        <w:rPr>
          <w:sz w:val="14"/>
          <w:szCs w:val="14"/>
        </w:rPr>
        <w:t xml:space="preserve"> </w:t>
      </w:r>
      <w:r>
        <w:rPr>
          <w:noProof/>
          <w:sz w:val="14"/>
          <w:szCs w:val="14"/>
        </w:rPr>
        <w:t>│             │ ванных │ ванных │ ванных │ ванных │ ванных │ ванных │ ванных │ ванных │ ванных │ ванных │</w:t>
      </w:r>
    </w:p>
    <w:p w:rsidR="00EF6645" w:rsidRDefault="00EF6645" w:rsidP="008D5E64">
      <w:pPr>
        <w:pStyle w:val="a8"/>
        <w:rPr>
          <w:sz w:val="14"/>
          <w:szCs w:val="14"/>
        </w:rPr>
      </w:pPr>
      <w:r>
        <w:rPr>
          <w:sz w:val="14"/>
          <w:szCs w:val="14"/>
        </w:rPr>
        <w:t xml:space="preserve"> </w:t>
      </w:r>
      <w:r>
        <w:rPr>
          <w:noProof/>
          <w:sz w:val="14"/>
          <w:szCs w:val="14"/>
        </w:rPr>
        <w:t>│             │газовыми│электро-│газовыми│электро-│газовыми│электро-│газовыми│электро-│газовыми│электро-│</w:t>
      </w:r>
    </w:p>
    <w:p w:rsidR="00EF6645" w:rsidRDefault="00EF6645" w:rsidP="008D5E64">
      <w:pPr>
        <w:pStyle w:val="a8"/>
        <w:rPr>
          <w:sz w:val="14"/>
          <w:szCs w:val="14"/>
        </w:rPr>
      </w:pPr>
      <w:r>
        <w:rPr>
          <w:sz w:val="14"/>
          <w:szCs w:val="14"/>
        </w:rPr>
        <w:t xml:space="preserve"> </w:t>
      </w:r>
      <w:r>
        <w:rPr>
          <w:noProof/>
          <w:sz w:val="14"/>
          <w:szCs w:val="14"/>
        </w:rPr>
        <w:t>│             │плитами │плитами │плитами │плитами │плитами │плитами │плитами │плитами │плитами │плитами │</w:t>
      </w:r>
    </w:p>
    <w:p w:rsidR="00EF6645" w:rsidRDefault="00EF6645" w:rsidP="008D5E64">
      <w:pPr>
        <w:pStyle w:val="a8"/>
        <w:rPr>
          <w:sz w:val="14"/>
          <w:szCs w:val="14"/>
        </w:rPr>
      </w:pPr>
      <w:r>
        <w:rPr>
          <w:sz w:val="14"/>
          <w:szCs w:val="14"/>
        </w:rPr>
        <w:t xml:space="preserve"> </w:t>
      </w:r>
      <w:r>
        <w:rPr>
          <w:noProof/>
          <w:sz w:val="14"/>
          <w:szCs w:val="14"/>
        </w:rPr>
        <w:t>├─────────────┴────────┴────────┴────────┴────────┴────────┴────────┴────────┴────────┴────────┴────────┤</w:t>
      </w:r>
    </w:p>
    <w:p w:rsidR="00EF6645" w:rsidRDefault="00EF6645" w:rsidP="008D5E64">
      <w:pPr>
        <w:pStyle w:val="a8"/>
        <w:rPr>
          <w:sz w:val="14"/>
          <w:szCs w:val="14"/>
        </w:rPr>
      </w:pPr>
      <w:r>
        <w:rPr>
          <w:sz w:val="14"/>
          <w:szCs w:val="14"/>
        </w:rPr>
        <w:t xml:space="preserve"> </w:t>
      </w:r>
      <w:r>
        <w:rPr>
          <w:noProof/>
          <w:sz w:val="14"/>
          <w:szCs w:val="14"/>
        </w:rPr>
        <w:t>│                                          Многоквартирный дом                                          │</w:t>
      </w:r>
    </w:p>
    <w:p w:rsidR="00EF6645" w:rsidRDefault="00EF6645" w:rsidP="008D5E64">
      <w:pPr>
        <w:pStyle w:val="a8"/>
        <w:rPr>
          <w:sz w:val="14"/>
          <w:szCs w:val="14"/>
        </w:rPr>
      </w:pPr>
      <w:r>
        <w:rPr>
          <w:sz w:val="14"/>
          <w:szCs w:val="14"/>
        </w:rPr>
        <w:t xml:space="preserve"> </w:t>
      </w:r>
      <w:r>
        <w:rPr>
          <w:noProof/>
          <w:sz w:val="14"/>
          <w:szCs w:val="14"/>
        </w:rPr>
        <w:t>├─────────────┬────────┬────────┬────────┬────────┬────────┬────────┬────────┬────────┬────────┬────────┤</w:t>
      </w:r>
    </w:p>
    <w:p w:rsidR="00EF6645" w:rsidRDefault="00EF6645" w:rsidP="008D5E64">
      <w:pPr>
        <w:pStyle w:val="a8"/>
        <w:rPr>
          <w:sz w:val="14"/>
          <w:szCs w:val="14"/>
        </w:rPr>
      </w:pPr>
      <w:r>
        <w:rPr>
          <w:sz w:val="14"/>
          <w:szCs w:val="14"/>
        </w:rPr>
        <w:t xml:space="preserve"> </w:t>
      </w:r>
      <w:r>
        <w:rPr>
          <w:noProof/>
          <w:sz w:val="14"/>
          <w:szCs w:val="14"/>
        </w:rPr>
        <w:t>│    одна     │  94,5  │ 144,5  │  61,0  │  92,0  │  49,0  │  73,0  │  41,0  │  60,5  │  36,5  │  54,0  │</w:t>
      </w:r>
    </w:p>
    <w:p w:rsidR="00EF6645" w:rsidRDefault="00EF6645" w:rsidP="008D5E64">
      <w:pPr>
        <w:pStyle w:val="a8"/>
        <w:rPr>
          <w:sz w:val="14"/>
          <w:szCs w:val="14"/>
        </w:rPr>
      </w:pPr>
      <w:r>
        <w:rPr>
          <w:sz w:val="14"/>
          <w:szCs w:val="14"/>
        </w:rPr>
        <w:t xml:space="preserve"> </w:t>
      </w:r>
      <w:r>
        <w:rPr>
          <w:noProof/>
          <w:sz w:val="14"/>
          <w:szCs w:val="14"/>
        </w:rPr>
        <w:t>├─────────────┼────────┼────────┼────────┼────────┼────────┼────────┼────────┼────────┼────────┼────────┤</w:t>
      </w:r>
    </w:p>
    <w:p w:rsidR="00EF6645" w:rsidRDefault="00EF6645" w:rsidP="008D5E64">
      <w:pPr>
        <w:pStyle w:val="a8"/>
        <w:rPr>
          <w:sz w:val="14"/>
          <w:szCs w:val="14"/>
        </w:rPr>
      </w:pPr>
      <w:r>
        <w:rPr>
          <w:sz w:val="14"/>
          <w:szCs w:val="14"/>
        </w:rPr>
        <w:t xml:space="preserve"> </w:t>
      </w:r>
      <w:r>
        <w:rPr>
          <w:noProof/>
          <w:sz w:val="14"/>
          <w:szCs w:val="14"/>
        </w:rPr>
        <w:t>│     две     │ 120,0  │ 169,0  │  77,0  │ 107,5  │  61,0  │  85,0  │  51,0  │  70,0  │  45,0  │  62,0  │</w:t>
      </w:r>
    </w:p>
    <w:p w:rsidR="00EF6645" w:rsidRDefault="00EF6645" w:rsidP="008D5E64">
      <w:pPr>
        <w:pStyle w:val="a8"/>
        <w:rPr>
          <w:sz w:val="14"/>
          <w:szCs w:val="14"/>
        </w:rPr>
      </w:pPr>
      <w:r>
        <w:rPr>
          <w:sz w:val="14"/>
          <w:szCs w:val="14"/>
        </w:rPr>
        <w:t xml:space="preserve"> </w:t>
      </w:r>
      <w:r>
        <w:rPr>
          <w:noProof/>
          <w:sz w:val="14"/>
          <w:szCs w:val="14"/>
        </w:rPr>
        <w:t>├─────────────┼────────┼────────┼────────┼────────┼────────┼────────┼────────┼────────┼────────┼────────┤</w:t>
      </w:r>
    </w:p>
    <w:p w:rsidR="00EF6645" w:rsidRDefault="00EF6645" w:rsidP="008D5E64">
      <w:pPr>
        <w:pStyle w:val="a8"/>
        <w:rPr>
          <w:sz w:val="14"/>
          <w:szCs w:val="14"/>
        </w:rPr>
      </w:pPr>
      <w:r>
        <w:rPr>
          <w:sz w:val="14"/>
          <w:szCs w:val="14"/>
        </w:rPr>
        <w:t xml:space="preserve"> </w:t>
      </w:r>
      <w:r>
        <w:rPr>
          <w:noProof/>
          <w:sz w:val="14"/>
          <w:szCs w:val="14"/>
        </w:rPr>
        <w:t>│     три     │ 135,0  │ 184,0  │  86,0  │ 117,0  │  68,0  │  92,0  │  57,0  │  76,0  │  50,5  │  67,0  │</w:t>
      </w:r>
    </w:p>
    <w:p w:rsidR="00EF6645" w:rsidRDefault="00EF6645" w:rsidP="008D5E64">
      <w:pPr>
        <w:pStyle w:val="a8"/>
        <w:rPr>
          <w:sz w:val="14"/>
          <w:szCs w:val="14"/>
        </w:rPr>
      </w:pPr>
      <w:r>
        <w:rPr>
          <w:sz w:val="14"/>
          <w:szCs w:val="14"/>
        </w:rPr>
        <w:t xml:space="preserve"> </w:t>
      </w:r>
      <w:r>
        <w:rPr>
          <w:noProof/>
          <w:sz w:val="14"/>
          <w:szCs w:val="14"/>
        </w:rPr>
        <w:t>├─────────────┼────────┼────────┼────────┼────────┼────────┼────────┼────────┼────────┼────────┼────────┤</w:t>
      </w:r>
    </w:p>
    <w:p w:rsidR="00EF6645" w:rsidRDefault="00EF6645" w:rsidP="008D5E64">
      <w:pPr>
        <w:pStyle w:val="a8"/>
        <w:rPr>
          <w:sz w:val="14"/>
          <w:szCs w:val="14"/>
        </w:rPr>
      </w:pPr>
      <w:r>
        <w:rPr>
          <w:sz w:val="14"/>
          <w:szCs w:val="14"/>
        </w:rPr>
        <w:t xml:space="preserve"> </w:t>
      </w:r>
      <w:r>
        <w:rPr>
          <w:noProof/>
          <w:sz w:val="14"/>
          <w:szCs w:val="14"/>
        </w:rPr>
        <w:t>│  четыре и   │ 145,0  │ 195,0  │  93,0  │ 124,0  │  73,0  │  97,5  │  61,0  │  80,5  │  54,0  │  71,0  │</w:t>
      </w:r>
    </w:p>
    <w:p w:rsidR="00EF6645" w:rsidRDefault="00EF6645" w:rsidP="008D5E64">
      <w:pPr>
        <w:pStyle w:val="a8"/>
        <w:rPr>
          <w:sz w:val="14"/>
          <w:szCs w:val="14"/>
        </w:rPr>
      </w:pPr>
      <w:r>
        <w:rPr>
          <w:sz w:val="14"/>
          <w:szCs w:val="14"/>
        </w:rPr>
        <w:t xml:space="preserve"> </w:t>
      </w:r>
      <w:r>
        <w:rPr>
          <w:noProof/>
          <w:sz w:val="14"/>
          <w:szCs w:val="14"/>
        </w:rPr>
        <w:t>│    более    │        │        │        │        │        │        │        │        │        │        │</w:t>
      </w:r>
    </w:p>
    <w:p w:rsidR="00EF6645" w:rsidRDefault="00EF6645" w:rsidP="008D5E64">
      <w:pPr>
        <w:pStyle w:val="a8"/>
        <w:rPr>
          <w:sz w:val="14"/>
          <w:szCs w:val="14"/>
        </w:rPr>
      </w:pPr>
      <w:r>
        <w:rPr>
          <w:sz w:val="14"/>
          <w:szCs w:val="14"/>
        </w:rPr>
        <w:t xml:space="preserve"> </w:t>
      </w:r>
      <w:r>
        <w:rPr>
          <w:noProof/>
          <w:sz w:val="14"/>
          <w:szCs w:val="14"/>
        </w:rPr>
        <w:t>├─────────────┴────────┴────────┴────────┴────────┴────────┴────────┴────────┴────────┴────────┴────────┤</w:t>
      </w:r>
    </w:p>
    <w:p w:rsidR="00EF6645" w:rsidRDefault="00EF6645" w:rsidP="008D5E64">
      <w:pPr>
        <w:pStyle w:val="a8"/>
        <w:rPr>
          <w:sz w:val="14"/>
          <w:szCs w:val="14"/>
        </w:rPr>
      </w:pPr>
      <w:r>
        <w:rPr>
          <w:sz w:val="14"/>
          <w:szCs w:val="14"/>
        </w:rPr>
        <w:t xml:space="preserve"> </w:t>
      </w:r>
      <w:r>
        <w:rPr>
          <w:noProof/>
          <w:sz w:val="14"/>
          <w:szCs w:val="14"/>
        </w:rPr>
        <w:t>│                                               Общежитие                                               │</w:t>
      </w:r>
    </w:p>
    <w:p w:rsidR="00EF6645" w:rsidRDefault="00EF6645" w:rsidP="008D5E64">
      <w:pPr>
        <w:pStyle w:val="a8"/>
        <w:rPr>
          <w:sz w:val="14"/>
          <w:szCs w:val="14"/>
        </w:rPr>
      </w:pPr>
      <w:r>
        <w:rPr>
          <w:sz w:val="14"/>
          <w:szCs w:val="14"/>
        </w:rPr>
        <w:t xml:space="preserve"> </w:t>
      </w:r>
      <w:r>
        <w:rPr>
          <w:noProof/>
          <w:sz w:val="14"/>
          <w:szCs w:val="14"/>
        </w:rPr>
        <w:t>├─────────────┬────────┬────────┬────────┬────────┬────────┬────────┬────────┬────────┬────────┬────────┤</w:t>
      </w:r>
    </w:p>
    <w:p w:rsidR="00EF6645" w:rsidRDefault="00EF6645" w:rsidP="008D5E64">
      <w:pPr>
        <w:pStyle w:val="a8"/>
        <w:rPr>
          <w:sz w:val="14"/>
          <w:szCs w:val="14"/>
        </w:rPr>
      </w:pPr>
      <w:r>
        <w:rPr>
          <w:sz w:val="14"/>
          <w:szCs w:val="14"/>
        </w:rPr>
        <w:t xml:space="preserve"> </w:t>
      </w:r>
      <w:r>
        <w:rPr>
          <w:noProof/>
          <w:sz w:val="14"/>
          <w:szCs w:val="14"/>
        </w:rPr>
        <w:t>│    одна     │  67,0  │ 117,0  │  42,0  │  73,0  │  32,0  │  56,0  │  26,0  │  46,0  │  23,0  │  40,0  │</w:t>
      </w:r>
    </w:p>
    <w:p w:rsidR="00EF6645" w:rsidRDefault="00EF6645" w:rsidP="008D5E64">
      <w:pPr>
        <w:pStyle w:val="a8"/>
        <w:rPr>
          <w:sz w:val="14"/>
          <w:szCs w:val="14"/>
        </w:rPr>
      </w:pPr>
      <w:r>
        <w:rPr>
          <w:sz w:val="14"/>
          <w:szCs w:val="14"/>
        </w:rPr>
        <w:t xml:space="preserve"> </w:t>
      </w:r>
      <w:r>
        <w:rPr>
          <w:noProof/>
          <w:sz w:val="14"/>
          <w:szCs w:val="14"/>
        </w:rPr>
        <w:t>├─────────────┼────────┼────────┼────────┼────────┼────────┼────────┼────────┼────────┼────────┼────────┤</w:t>
      </w:r>
    </w:p>
    <w:p w:rsidR="00EF6645" w:rsidRDefault="00EF6645" w:rsidP="008D5E64">
      <w:pPr>
        <w:pStyle w:val="a8"/>
        <w:rPr>
          <w:sz w:val="14"/>
          <w:szCs w:val="14"/>
        </w:rPr>
      </w:pPr>
      <w:r>
        <w:rPr>
          <w:sz w:val="14"/>
          <w:szCs w:val="14"/>
        </w:rPr>
        <w:t xml:space="preserve"> </w:t>
      </w:r>
      <w:r>
        <w:rPr>
          <w:noProof/>
          <w:sz w:val="14"/>
          <w:szCs w:val="14"/>
        </w:rPr>
        <w:t>│     две     │  87,0  │ 138,0  │  54,2  │  86,0  │  42,0  │  66,0  │  34,0  │  54,0  │  29,0  │  47,0  │</w:t>
      </w:r>
    </w:p>
    <w:p w:rsidR="00EF6645" w:rsidRDefault="00EF6645" w:rsidP="008D5E64">
      <w:pPr>
        <w:pStyle w:val="a8"/>
        <w:rPr>
          <w:sz w:val="14"/>
          <w:szCs w:val="14"/>
        </w:rPr>
      </w:pPr>
      <w:r>
        <w:rPr>
          <w:sz w:val="14"/>
          <w:szCs w:val="14"/>
        </w:rPr>
        <w:t xml:space="preserve"> </w:t>
      </w:r>
      <w:r>
        <w:rPr>
          <w:noProof/>
          <w:sz w:val="14"/>
          <w:szCs w:val="14"/>
        </w:rPr>
        <w:t>├─────────────┼────────┼────────┼────────┼────────┼────────┼────────┼────────┼────────┼────────┼────────┤</w:t>
      </w:r>
    </w:p>
    <w:p w:rsidR="00EF6645" w:rsidRDefault="00EF6645" w:rsidP="008D5E64">
      <w:pPr>
        <w:pStyle w:val="a8"/>
        <w:rPr>
          <w:sz w:val="14"/>
          <w:szCs w:val="14"/>
        </w:rPr>
      </w:pPr>
      <w:r>
        <w:rPr>
          <w:sz w:val="14"/>
          <w:szCs w:val="14"/>
        </w:rPr>
        <w:t xml:space="preserve"> </w:t>
      </w:r>
      <w:r>
        <w:rPr>
          <w:noProof/>
          <w:sz w:val="14"/>
          <w:szCs w:val="14"/>
        </w:rPr>
        <w:t>│     три     │  98,0  │ 151,0  │  61,0  │  94,0  │  47,0  │  72,0  │  38,0  │  59,0  │  33,0  │  51,0  │</w:t>
      </w:r>
    </w:p>
    <w:p w:rsidR="00EF6645" w:rsidRDefault="00EF6645" w:rsidP="008D5E64">
      <w:pPr>
        <w:pStyle w:val="a8"/>
        <w:rPr>
          <w:sz w:val="14"/>
          <w:szCs w:val="14"/>
        </w:rPr>
      </w:pPr>
      <w:r>
        <w:rPr>
          <w:sz w:val="14"/>
          <w:szCs w:val="14"/>
        </w:rPr>
        <w:t xml:space="preserve"> </w:t>
      </w:r>
      <w:r>
        <w:rPr>
          <w:noProof/>
          <w:sz w:val="14"/>
          <w:szCs w:val="14"/>
        </w:rPr>
        <w:t>├─────────────┼────────┼────────┼────────┼────────┼────────┼────────┼────────┼────────┼────────┼────────┤</w:t>
      </w:r>
    </w:p>
    <w:p w:rsidR="00EF6645" w:rsidRDefault="00EF6645" w:rsidP="008D5E64">
      <w:pPr>
        <w:pStyle w:val="a8"/>
        <w:rPr>
          <w:sz w:val="14"/>
          <w:szCs w:val="14"/>
        </w:rPr>
      </w:pPr>
      <w:r>
        <w:rPr>
          <w:sz w:val="14"/>
          <w:szCs w:val="14"/>
        </w:rPr>
        <w:t xml:space="preserve"> </w:t>
      </w:r>
      <w:r>
        <w:rPr>
          <w:noProof/>
          <w:sz w:val="14"/>
          <w:szCs w:val="14"/>
        </w:rPr>
        <w:t>│  четыре и   │ 106,0  │ 160,0  │  66,0  │  99,0  │  51,0  │  77,0  │  41,0  │  63,0  │  36,0  │  55,0  │</w:t>
      </w:r>
    </w:p>
    <w:p w:rsidR="00EF6645" w:rsidRDefault="00EF6645" w:rsidP="008D5E64">
      <w:pPr>
        <w:pStyle w:val="a8"/>
        <w:rPr>
          <w:sz w:val="14"/>
          <w:szCs w:val="14"/>
        </w:rPr>
      </w:pPr>
      <w:r>
        <w:rPr>
          <w:sz w:val="14"/>
          <w:szCs w:val="14"/>
        </w:rPr>
        <w:t xml:space="preserve"> </w:t>
      </w:r>
      <w:r>
        <w:rPr>
          <w:noProof/>
          <w:sz w:val="14"/>
          <w:szCs w:val="14"/>
        </w:rPr>
        <w:t>│    более    │        │        │        │        │        │        │        │        │        │        │</w:t>
      </w:r>
    </w:p>
    <w:p w:rsidR="00EF6645" w:rsidRDefault="00EF6645" w:rsidP="008D5E64">
      <w:pPr>
        <w:pStyle w:val="a8"/>
        <w:rPr>
          <w:sz w:val="14"/>
          <w:szCs w:val="14"/>
        </w:rPr>
      </w:pPr>
      <w:r>
        <w:rPr>
          <w:sz w:val="14"/>
          <w:szCs w:val="14"/>
        </w:rPr>
        <w:t xml:space="preserve"> </w:t>
      </w:r>
      <w:r>
        <w:rPr>
          <w:noProof/>
          <w:sz w:val="14"/>
          <w:szCs w:val="14"/>
        </w:rPr>
        <w:t>└─────────────┴────────┴────────┴────────┴────────┴────────┴────────┴────────┴────────┴────────┴────────┘</w:t>
      </w:r>
    </w:p>
    <w:p w:rsidR="00EF6645" w:rsidRDefault="00EF6645" w:rsidP="008D5E64">
      <w:pPr>
        <w:spacing w:after="0" w:line="240" w:lineRule="auto"/>
        <w:rPr>
          <w:sz w:val="14"/>
          <w:szCs w:val="14"/>
        </w:rPr>
      </w:pPr>
      <w:r>
        <w:rPr>
          <w:sz w:val="14"/>
          <w:szCs w:val="14"/>
        </w:rPr>
        <w:t xml:space="preserve"> </w:t>
      </w:r>
    </w:p>
    <w:p w:rsidR="008D5E64" w:rsidRDefault="008D5E64" w:rsidP="008D5E64">
      <w:pPr>
        <w:spacing w:after="0" w:line="240" w:lineRule="auto"/>
        <w:rPr>
          <w:sz w:val="14"/>
          <w:szCs w:val="14"/>
        </w:rPr>
      </w:pPr>
    </w:p>
    <w:p w:rsidR="008D5E64" w:rsidRDefault="008D5E64" w:rsidP="008D5E64">
      <w:pPr>
        <w:spacing w:after="0" w:line="240" w:lineRule="auto"/>
        <w:rPr>
          <w:sz w:val="14"/>
          <w:szCs w:val="14"/>
        </w:rPr>
      </w:pPr>
    </w:p>
    <w:p w:rsidR="008D5E64" w:rsidRDefault="008D5E64" w:rsidP="008D5E64">
      <w:pPr>
        <w:spacing w:after="0" w:line="240" w:lineRule="auto"/>
        <w:rPr>
          <w:sz w:val="14"/>
          <w:szCs w:val="14"/>
        </w:rPr>
      </w:pPr>
    </w:p>
    <w:p w:rsidR="008D5E64" w:rsidRDefault="008D5E64" w:rsidP="008D5E64">
      <w:pPr>
        <w:spacing w:after="0" w:line="240" w:lineRule="auto"/>
        <w:rPr>
          <w:sz w:val="14"/>
          <w:szCs w:val="14"/>
        </w:rPr>
      </w:pPr>
    </w:p>
    <w:p w:rsidR="008D5E64" w:rsidRDefault="008D5E64" w:rsidP="008D5E64">
      <w:pPr>
        <w:spacing w:after="0" w:line="240" w:lineRule="auto"/>
        <w:rPr>
          <w:sz w:val="14"/>
          <w:szCs w:val="14"/>
        </w:rPr>
      </w:pPr>
    </w:p>
    <w:p w:rsidR="008D5E64" w:rsidRDefault="008D5E64" w:rsidP="008D5E64">
      <w:pPr>
        <w:spacing w:after="0" w:line="240" w:lineRule="auto"/>
        <w:rPr>
          <w:sz w:val="14"/>
          <w:szCs w:val="14"/>
        </w:rPr>
      </w:pPr>
    </w:p>
    <w:p w:rsidR="008D5E64" w:rsidRDefault="008D5E64" w:rsidP="008D5E64">
      <w:pPr>
        <w:spacing w:after="0" w:line="240" w:lineRule="auto"/>
        <w:rPr>
          <w:sz w:val="14"/>
          <w:szCs w:val="14"/>
        </w:rPr>
      </w:pPr>
    </w:p>
    <w:p w:rsidR="008D5E64" w:rsidRDefault="008D5E64" w:rsidP="008D5E64">
      <w:pPr>
        <w:spacing w:after="0" w:line="240" w:lineRule="auto"/>
        <w:rPr>
          <w:sz w:val="14"/>
          <w:szCs w:val="14"/>
        </w:rPr>
      </w:pPr>
    </w:p>
    <w:p w:rsidR="008D5E64" w:rsidRDefault="008D5E64" w:rsidP="008D5E64">
      <w:pPr>
        <w:spacing w:after="0" w:line="240" w:lineRule="auto"/>
        <w:rPr>
          <w:sz w:val="14"/>
          <w:szCs w:val="14"/>
        </w:rPr>
      </w:pPr>
    </w:p>
    <w:p w:rsidR="008D5E64" w:rsidRDefault="008D5E64" w:rsidP="008D5E64">
      <w:pPr>
        <w:spacing w:after="0" w:line="240" w:lineRule="auto"/>
        <w:rPr>
          <w:sz w:val="14"/>
          <w:szCs w:val="14"/>
        </w:rPr>
      </w:pPr>
    </w:p>
    <w:p w:rsidR="008D5E64" w:rsidRDefault="008D5E64" w:rsidP="008D5E64">
      <w:pPr>
        <w:spacing w:after="0" w:line="240" w:lineRule="auto"/>
        <w:rPr>
          <w:sz w:val="14"/>
          <w:szCs w:val="14"/>
        </w:rPr>
      </w:pPr>
    </w:p>
    <w:p w:rsidR="008D5E64" w:rsidRDefault="008D5E64" w:rsidP="008D5E64">
      <w:pPr>
        <w:spacing w:after="0" w:line="240" w:lineRule="auto"/>
        <w:rPr>
          <w:sz w:val="14"/>
          <w:szCs w:val="14"/>
        </w:rPr>
      </w:pPr>
    </w:p>
    <w:p w:rsidR="008D5E64" w:rsidRDefault="008D5E64" w:rsidP="008D5E64">
      <w:pPr>
        <w:spacing w:after="0" w:line="240" w:lineRule="auto"/>
        <w:rPr>
          <w:sz w:val="14"/>
          <w:szCs w:val="14"/>
        </w:rPr>
      </w:pPr>
    </w:p>
    <w:p w:rsidR="008D5E64" w:rsidRDefault="008D5E64" w:rsidP="008D5E64">
      <w:pPr>
        <w:spacing w:after="0" w:line="240" w:lineRule="auto"/>
        <w:rPr>
          <w:sz w:val="14"/>
          <w:szCs w:val="14"/>
        </w:rPr>
      </w:pPr>
    </w:p>
    <w:p w:rsidR="008D5E64" w:rsidRDefault="008D5E64" w:rsidP="008D5E64">
      <w:pPr>
        <w:spacing w:after="0" w:line="240" w:lineRule="auto"/>
        <w:rPr>
          <w:sz w:val="14"/>
          <w:szCs w:val="14"/>
        </w:rPr>
      </w:pPr>
    </w:p>
    <w:p w:rsidR="008D5E64" w:rsidRDefault="008D5E64" w:rsidP="008D5E64">
      <w:pPr>
        <w:spacing w:after="0" w:line="240" w:lineRule="auto"/>
        <w:rPr>
          <w:sz w:val="14"/>
          <w:szCs w:val="14"/>
        </w:rPr>
      </w:pPr>
    </w:p>
    <w:p w:rsidR="008D5E64" w:rsidRDefault="008D5E64" w:rsidP="008D5E64">
      <w:pPr>
        <w:spacing w:after="0" w:line="240" w:lineRule="auto"/>
        <w:rPr>
          <w:sz w:val="14"/>
          <w:szCs w:val="14"/>
        </w:rPr>
      </w:pPr>
    </w:p>
    <w:p w:rsidR="008D5E64" w:rsidRDefault="008D5E64" w:rsidP="008D5E64">
      <w:pPr>
        <w:spacing w:after="0" w:line="240" w:lineRule="auto"/>
        <w:rPr>
          <w:sz w:val="14"/>
          <w:szCs w:val="14"/>
        </w:rPr>
      </w:pPr>
    </w:p>
    <w:p w:rsidR="008D5E64" w:rsidRDefault="008D5E64" w:rsidP="008D5E64">
      <w:pPr>
        <w:spacing w:after="0" w:line="240" w:lineRule="auto"/>
        <w:rPr>
          <w:sz w:val="14"/>
          <w:szCs w:val="14"/>
        </w:rPr>
      </w:pPr>
    </w:p>
    <w:p w:rsidR="008D5E64" w:rsidRDefault="008D5E64" w:rsidP="008D5E64">
      <w:pPr>
        <w:spacing w:after="0" w:line="240" w:lineRule="auto"/>
        <w:rPr>
          <w:sz w:val="14"/>
          <w:szCs w:val="14"/>
        </w:rPr>
      </w:pPr>
    </w:p>
    <w:p w:rsidR="008D5E64" w:rsidRDefault="008D5E64" w:rsidP="008D5E64">
      <w:pPr>
        <w:spacing w:after="0" w:line="240" w:lineRule="auto"/>
        <w:rPr>
          <w:sz w:val="14"/>
          <w:szCs w:val="14"/>
        </w:rPr>
      </w:pPr>
    </w:p>
    <w:p w:rsidR="008D5E64" w:rsidRDefault="008D5E64" w:rsidP="008D5E64">
      <w:pPr>
        <w:spacing w:after="0" w:line="240" w:lineRule="auto"/>
        <w:rPr>
          <w:sz w:val="14"/>
          <w:szCs w:val="14"/>
        </w:rPr>
      </w:pPr>
    </w:p>
    <w:p w:rsidR="008D5E64" w:rsidRDefault="008D5E64" w:rsidP="008D5E64">
      <w:pPr>
        <w:spacing w:after="0" w:line="240" w:lineRule="auto"/>
        <w:rPr>
          <w:sz w:val="14"/>
          <w:szCs w:val="14"/>
        </w:rPr>
      </w:pPr>
    </w:p>
    <w:p w:rsidR="008D5E64" w:rsidRDefault="008D5E64" w:rsidP="008D5E64">
      <w:pPr>
        <w:spacing w:after="0" w:line="240" w:lineRule="auto"/>
        <w:rPr>
          <w:sz w:val="14"/>
          <w:szCs w:val="14"/>
        </w:rPr>
      </w:pPr>
    </w:p>
    <w:p w:rsidR="008D5E64" w:rsidRDefault="008D5E64" w:rsidP="008D5E64">
      <w:pPr>
        <w:spacing w:after="0" w:line="240" w:lineRule="auto"/>
        <w:rPr>
          <w:sz w:val="14"/>
          <w:szCs w:val="14"/>
        </w:rPr>
      </w:pPr>
    </w:p>
    <w:p w:rsidR="008D5E64" w:rsidRDefault="008D5E64" w:rsidP="008D5E64">
      <w:pPr>
        <w:spacing w:after="0" w:line="240" w:lineRule="auto"/>
        <w:rPr>
          <w:sz w:val="14"/>
          <w:szCs w:val="14"/>
        </w:rPr>
      </w:pPr>
    </w:p>
    <w:p w:rsidR="008D5E64" w:rsidRDefault="008D5E64" w:rsidP="008D5E64">
      <w:pPr>
        <w:spacing w:after="0" w:line="240" w:lineRule="auto"/>
        <w:rPr>
          <w:sz w:val="14"/>
          <w:szCs w:val="14"/>
        </w:rPr>
      </w:pPr>
    </w:p>
    <w:p w:rsidR="008D5E64" w:rsidRDefault="008D5E64" w:rsidP="008D5E64">
      <w:pPr>
        <w:spacing w:after="0" w:line="240" w:lineRule="auto"/>
        <w:rPr>
          <w:sz w:val="14"/>
          <w:szCs w:val="14"/>
        </w:rPr>
      </w:pPr>
    </w:p>
    <w:p w:rsidR="008D5E64" w:rsidRDefault="008D5E64" w:rsidP="008D5E64">
      <w:pPr>
        <w:spacing w:after="0" w:line="240" w:lineRule="auto"/>
        <w:rPr>
          <w:sz w:val="14"/>
          <w:szCs w:val="14"/>
        </w:rPr>
      </w:pPr>
    </w:p>
    <w:p w:rsidR="008D5E64" w:rsidRDefault="008D5E64" w:rsidP="008D5E64">
      <w:pPr>
        <w:spacing w:after="0" w:line="240" w:lineRule="auto"/>
        <w:rPr>
          <w:sz w:val="14"/>
          <w:szCs w:val="14"/>
        </w:rPr>
      </w:pPr>
    </w:p>
    <w:p w:rsidR="008D5E64" w:rsidRDefault="008D5E64" w:rsidP="008D5E64">
      <w:pPr>
        <w:spacing w:after="0" w:line="240" w:lineRule="auto"/>
        <w:rPr>
          <w:sz w:val="14"/>
          <w:szCs w:val="14"/>
        </w:rPr>
      </w:pPr>
    </w:p>
    <w:p w:rsidR="008D5E64" w:rsidRDefault="008D5E64" w:rsidP="008D5E64">
      <w:pPr>
        <w:spacing w:after="0" w:line="240" w:lineRule="auto"/>
        <w:rPr>
          <w:sz w:val="14"/>
          <w:szCs w:val="14"/>
        </w:rPr>
      </w:pPr>
    </w:p>
    <w:p w:rsidR="008D5E64" w:rsidRDefault="008D5E64" w:rsidP="008D5E64">
      <w:pPr>
        <w:spacing w:after="0" w:line="240" w:lineRule="auto"/>
        <w:rPr>
          <w:sz w:val="14"/>
          <w:szCs w:val="14"/>
        </w:rPr>
      </w:pPr>
    </w:p>
    <w:p w:rsidR="008D5E64" w:rsidRDefault="008D5E64" w:rsidP="008D5E64">
      <w:pPr>
        <w:spacing w:after="0" w:line="240" w:lineRule="auto"/>
        <w:rPr>
          <w:sz w:val="14"/>
          <w:szCs w:val="14"/>
        </w:rPr>
      </w:pPr>
    </w:p>
    <w:p w:rsidR="008D5E64" w:rsidRDefault="008D5E64" w:rsidP="008D5E64">
      <w:pPr>
        <w:spacing w:after="0" w:line="240" w:lineRule="auto"/>
        <w:rPr>
          <w:sz w:val="14"/>
          <w:szCs w:val="14"/>
        </w:rPr>
      </w:pPr>
    </w:p>
    <w:p w:rsidR="008D5E64" w:rsidRDefault="008D5E64" w:rsidP="008D5E64">
      <w:pPr>
        <w:spacing w:after="0" w:line="240" w:lineRule="auto"/>
        <w:jc w:val="center"/>
        <w:rPr>
          <w:sz w:val="14"/>
          <w:szCs w:val="14"/>
        </w:rPr>
      </w:pPr>
    </w:p>
    <w:p w:rsidR="00EF6645" w:rsidRDefault="00EF6645" w:rsidP="008D5E64">
      <w:pPr>
        <w:pStyle w:val="1"/>
        <w:spacing w:before="0" w:after="0"/>
        <w:jc w:val="center"/>
      </w:pPr>
      <w:bookmarkStart w:id="9" w:name="sub_3000"/>
      <w:proofErr w:type="gramStart"/>
      <w:r>
        <w:t>Нормативы</w:t>
      </w:r>
      <w:r>
        <w:br/>
        <w:t>потребления коммунальных услуг по электроснабжению для населения Республики Мордовия в многоквартирном до</w:t>
      </w:r>
      <w:r w:rsidR="008D5E64">
        <w:t xml:space="preserve">ме с учетом расхода </w:t>
      </w:r>
      <w:r>
        <w:t xml:space="preserve">электрической энергии на работу </w:t>
      </w:r>
      <w:r w:rsidR="008D5E64">
        <w:t xml:space="preserve">приборов освещения мест общего </w:t>
      </w:r>
      <w:r>
        <w:t>пользования многоквартирного</w:t>
      </w:r>
      <w:r w:rsidR="008D5E64">
        <w:t xml:space="preserve"> дома и придомовой территории, </w:t>
      </w:r>
      <w:r>
        <w:t>автоматических запирающих ус</w:t>
      </w:r>
      <w:r w:rsidR="008D5E64">
        <w:t xml:space="preserve">тройств, усилителей телеантенн </w:t>
      </w:r>
      <w:r>
        <w:t>коллективного польз</w:t>
      </w:r>
      <w:r w:rsidR="008D5E64">
        <w:t xml:space="preserve">ования, систем противопожарной </w:t>
      </w:r>
      <w:r>
        <w:t xml:space="preserve">автоматики и </w:t>
      </w:r>
      <w:proofErr w:type="spellStart"/>
      <w:r>
        <w:t>дымоудаления</w:t>
      </w:r>
      <w:proofErr w:type="spellEnd"/>
      <w:r>
        <w:t>, техн</w:t>
      </w:r>
      <w:r w:rsidR="008D5E64">
        <w:t xml:space="preserve">ологических потерь и лифтового </w:t>
      </w:r>
      <w:r>
        <w:t>оборудования при отсутствии приборов учета расхода электроэнергии</w:t>
      </w:r>
      <w:r>
        <w:br/>
        <w:t xml:space="preserve">(утв. </w:t>
      </w:r>
      <w:hyperlink w:anchor="sub_0" w:history="1">
        <w:r>
          <w:rPr>
            <w:b/>
            <w:bCs/>
            <w:color w:val="008000"/>
            <w:u w:val="single"/>
          </w:rPr>
          <w:t xml:space="preserve"> постановлением</w:t>
        </w:r>
      </w:hyperlink>
      <w:r>
        <w:t xml:space="preserve"> Правительства Республики Мордовия</w:t>
      </w:r>
      <w:r>
        <w:br/>
        <w:t>от 27</w:t>
      </w:r>
      <w:proofErr w:type="gramEnd"/>
      <w:r>
        <w:t xml:space="preserve"> октября 2008 г. N 479)</w:t>
      </w:r>
    </w:p>
    <w:bookmarkEnd w:id="9"/>
    <w:p w:rsidR="00EF6645" w:rsidRDefault="00EF6645" w:rsidP="008D5E64">
      <w:pPr>
        <w:spacing w:after="0" w:line="240" w:lineRule="auto"/>
        <w:jc w:val="center"/>
        <w:rPr>
          <w:sz w:val="14"/>
          <w:szCs w:val="14"/>
        </w:rPr>
      </w:pPr>
    </w:p>
    <w:p w:rsidR="00EF6645" w:rsidRDefault="00EF6645" w:rsidP="008D5E64">
      <w:pPr>
        <w:pStyle w:val="a8"/>
        <w:rPr>
          <w:sz w:val="14"/>
          <w:szCs w:val="14"/>
        </w:rPr>
      </w:pPr>
      <w:r>
        <w:rPr>
          <w:sz w:val="14"/>
          <w:szCs w:val="14"/>
        </w:rPr>
        <w:t xml:space="preserve"> </w:t>
      </w:r>
      <w:r>
        <w:rPr>
          <w:noProof/>
          <w:sz w:val="14"/>
          <w:szCs w:val="14"/>
        </w:rPr>
        <w:t>┌─────────────┬─────────────────────────────────────────────────────────────────────────────────────────┐</w:t>
      </w:r>
    </w:p>
    <w:p w:rsidR="00EF6645" w:rsidRDefault="00EF6645" w:rsidP="008D5E64">
      <w:pPr>
        <w:pStyle w:val="a8"/>
        <w:rPr>
          <w:sz w:val="14"/>
          <w:szCs w:val="14"/>
        </w:rPr>
      </w:pPr>
      <w:r>
        <w:rPr>
          <w:sz w:val="14"/>
          <w:szCs w:val="14"/>
        </w:rPr>
        <w:t xml:space="preserve"> </w:t>
      </w:r>
      <w:r>
        <w:rPr>
          <w:noProof/>
          <w:sz w:val="14"/>
          <w:szCs w:val="14"/>
        </w:rPr>
        <w:t>│ Количество  │        Норматив потребления электрической энергии в месяц на 1 человека (кВт. ч)        │</w:t>
      </w:r>
    </w:p>
    <w:p w:rsidR="00EF6645" w:rsidRDefault="00EF6645" w:rsidP="008D5E64">
      <w:pPr>
        <w:pStyle w:val="a8"/>
        <w:rPr>
          <w:sz w:val="14"/>
          <w:szCs w:val="14"/>
        </w:rPr>
      </w:pPr>
      <w:r>
        <w:rPr>
          <w:sz w:val="14"/>
          <w:szCs w:val="14"/>
        </w:rPr>
        <w:t xml:space="preserve"> </w:t>
      </w:r>
      <w:r>
        <w:rPr>
          <w:noProof/>
          <w:sz w:val="14"/>
          <w:szCs w:val="14"/>
        </w:rPr>
        <w:t>│   комнат    ├─────────────────┬─────────────────┬─────────────────┬─────────────────┬─────────────────┤</w:t>
      </w:r>
    </w:p>
    <w:p w:rsidR="00EF6645" w:rsidRDefault="00EF6645" w:rsidP="008D5E64">
      <w:pPr>
        <w:pStyle w:val="a8"/>
        <w:rPr>
          <w:sz w:val="14"/>
          <w:szCs w:val="14"/>
        </w:rPr>
      </w:pPr>
      <w:r>
        <w:rPr>
          <w:sz w:val="14"/>
          <w:szCs w:val="14"/>
        </w:rPr>
        <w:t xml:space="preserve"> </w:t>
      </w:r>
      <w:r>
        <w:rPr>
          <w:noProof/>
          <w:sz w:val="14"/>
          <w:szCs w:val="14"/>
        </w:rPr>
        <w:t>│             │    с учетом     │    с учетом     │    с учетом     │    с учетом     │    с учетом     │</w:t>
      </w:r>
    </w:p>
    <w:p w:rsidR="00EF6645" w:rsidRDefault="00EF6645" w:rsidP="008D5E64">
      <w:pPr>
        <w:pStyle w:val="a8"/>
        <w:rPr>
          <w:sz w:val="14"/>
          <w:szCs w:val="14"/>
        </w:rPr>
      </w:pPr>
      <w:r>
        <w:rPr>
          <w:sz w:val="14"/>
          <w:szCs w:val="14"/>
        </w:rPr>
        <w:t xml:space="preserve"> </w:t>
      </w:r>
      <w:r>
        <w:rPr>
          <w:noProof/>
          <w:sz w:val="14"/>
          <w:szCs w:val="14"/>
        </w:rPr>
        <w:t>│             │ проживания 1-го │ проживания 2-х  │ проживания 3-х  │ проживания 4-х  │ проживания 5-ти │</w:t>
      </w:r>
    </w:p>
    <w:p w:rsidR="00EF6645" w:rsidRDefault="00EF6645" w:rsidP="008D5E64">
      <w:pPr>
        <w:pStyle w:val="a8"/>
        <w:rPr>
          <w:sz w:val="14"/>
          <w:szCs w:val="14"/>
        </w:rPr>
      </w:pPr>
      <w:r>
        <w:rPr>
          <w:sz w:val="14"/>
          <w:szCs w:val="14"/>
        </w:rPr>
        <w:t xml:space="preserve"> </w:t>
      </w:r>
      <w:r>
        <w:rPr>
          <w:noProof/>
          <w:sz w:val="14"/>
          <w:szCs w:val="14"/>
        </w:rPr>
        <w:t>│             │    человека     │     человек     │     человек     │     человек     │ человек и более │</w:t>
      </w:r>
    </w:p>
    <w:p w:rsidR="00EF6645" w:rsidRDefault="00EF6645" w:rsidP="008D5E64">
      <w:pPr>
        <w:pStyle w:val="a8"/>
        <w:rPr>
          <w:sz w:val="14"/>
          <w:szCs w:val="14"/>
        </w:rPr>
      </w:pPr>
      <w:r>
        <w:rPr>
          <w:sz w:val="14"/>
          <w:szCs w:val="14"/>
        </w:rPr>
        <w:t xml:space="preserve"> </w:t>
      </w:r>
      <w:r>
        <w:rPr>
          <w:noProof/>
          <w:sz w:val="14"/>
          <w:szCs w:val="14"/>
        </w:rPr>
        <w:t>│             ├────────┬────────┼────────┬────────┼────────┬────────┼────────┬────────┼────────┬────────┤</w:t>
      </w:r>
    </w:p>
    <w:p w:rsidR="00EF6645" w:rsidRDefault="00EF6645" w:rsidP="008D5E64">
      <w:pPr>
        <w:pStyle w:val="a8"/>
        <w:rPr>
          <w:sz w:val="14"/>
          <w:szCs w:val="14"/>
        </w:rPr>
      </w:pPr>
      <w:r>
        <w:rPr>
          <w:sz w:val="14"/>
          <w:szCs w:val="14"/>
        </w:rPr>
        <w:t xml:space="preserve"> </w:t>
      </w:r>
      <w:r>
        <w:rPr>
          <w:noProof/>
          <w:sz w:val="14"/>
          <w:szCs w:val="14"/>
        </w:rPr>
        <w:t>│             │оборудо-│оборудо-│оборудо-│оборудо-│оборудо-│оборудо-│оборудо-│оборудо-│оборудо-│оборудо-│</w:t>
      </w:r>
    </w:p>
    <w:p w:rsidR="00EF6645" w:rsidRDefault="00EF6645" w:rsidP="008D5E64">
      <w:pPr>
        <w:pStyle w:val="a8"/>
        <w:rPr>
          <w:sz w:val="14"/>
          <w:szCs w:val="14"/>
        </w:rPr>
      </w:pPr>
      <w:r>
        <w:rPr>
          <w:sz w:val="14"/>
          <w:szCs w:val="14"/>
        </w:rPr>
        <w:t xml:space="preserve"> </w:t>
      </w:r>
      <w:r>
        <w:rPr>
          <w:noProof/>
          <w:sz w:val="14"/>
          <w:szCs w:val="14"/>
        </w:rPr>
        <w:t>│             │ ванных │ ванных │ ванных │ ванных │ ванных │ ванных │ ванных │ ванных │ ванных │ ванных │</w:t>
      </w:r>
    </w:p>
    <w:p w:rsidR="00EF6645" w:rsidRDefault="00EF6645" w:rsidP="008D5E64">
      <w:pPr>
        <w:pStyle w:val="a8"/>
        <w:rPr>
          <w:sz w:val="14"/>
          <w:szCs w:val="14"/>
        </w:rPr>
      </w:pPr>
      <w:r>
        <w:rPr>
          <w:sz w:val="14"/>
          <w:szCs w:val="14"/>
        </w:rPr>
        <w:t xml:space="preserve"> </w:t>
      </w:r>
      <w:r>
        <w:rPr>
          <w:noProof/>
          <w:sz w:val="14"/>
          <w:szCs w:val="14"/>
        </w:rPr>
        <w:t>│             │газовыми│электро-│газовыми│электро-│газовыми│электро-│газовыми│электро-│газовыми│электро-│</w:t>
      </w:r>
    </w:p>
    <w:p w:rsidR="00EF6645" w:rsidRDefault="00EF6645" w:rsidP="008D5E64">
      <w:pPr>
        <w:pStyle w:val="a8"/>
        <w:rPr>
          <w:sz w:val="14"/>
          <w:szCs w:val="14"/>
        </w:rPr>
      </w:pPr>
      <w:r>
        <w:rPr>
          <w:sz w:val="14"/>
          <w:szCs w:val="14"/>
        </w:rPr>
        <w:t xml:space="preserve"> </w:t>
      </w:r>
      <w:r>
        <w:rPr>
          <w:noProof/>
          <w:sz w:val="14"/>
          <w:szCs w:val="14"/>
        </w:rPr>
        <w:t>│             │плитами │плитами │плитами │плитами │плитами │плитами │плитами │плитами │плитами │плитами │</w:t>
      </w:r>
    </w:p>
    <w:p w:rsidR="00EF6645" w:rsidRDefault="00EF6645" w:rsidP="008D5E64">
      <w:pPr>
        <w:pStyle w:val="a8"/>
        <w:rPr>
          <w:sz w:val="14"/>
          <w:szCs w:val="14"/>
        </w:rPr>
      </w:pPr>
      <w:r>
        <w:rPr>
          <w:sz w:val="14"/>
          <w:szCs w:val="14"/>
        </w:rPr>
        <w:t xml:space="preserve"> </w:t>
      </w:r>
      <w:r>
        <w:rPr>
          <w:noProof/>
          <w:sz w:val="14"/>
          <w:szCs w:val="14"/>
        </w:rPr>
        <w:t>├─────────────┴────────┴────────┴────────┴────────┴────────┴────────┴────────┴────────┴────────┴────────┤</w:t>
      </w:r>
    </w:p>
    <w:p w:rsidR="00EF6645" w:rsidRDefault="00EF6645" w:rsidP="008D5E64">
      <w:pPr>
        <w:pStyle w:val="a8"/>
        <w:rPr>
          <w:sz w:val="14"/>
          <w:szCs w:val="14"/>
        </w:rPr>
      </w:pPr>
      <w:r>
        <w:rPr>
          <w:sz w:val="14"/>
          <w:szCs w:val="14"/>
        </w:rPr>
        <w:t xml:space="preserve"> </w:t>
      </w:r>
      <w:r>
        <w:rPr>
          <w:noProof/>
          <w:sz w:val="14"/>
          <w:szCs w:val="14"/>
        </w:rPr>
        <w:t>│                                          Многоквартирный дом                                          │</w:t>
      </w:r>
    </w:p>
    <w:p w:rsidR="00EF6645" w:rsidRDefault="00EF6645" w:rsidP="008D5E64">
      <w:pPr>
        <w:pStyle w:val="a8"/>
        <w:rPr>
          <w:sz w:val="14"/>
          <w:szCs w:val="14"/>
        </w:rPr>
      </w:pPr>
      <w:r>
        <w:rPr>
          <w:sz w:val="14"/>
          <w:szCs w:val="14"/>
        </w:rPr>
        <w:t xml:space="preserve"> </w:t>
      </w:r>
      <w:r>
        <w:rPr>
          <w:noProof/>
          <w:sz w:val="14"/>
          <w:szCs w:val="14"/>
        </w:rPr>
        <w:t>├─────────────┬────────┬────────┬────────┬────────┬────────┬────────┬────────┬────────┬────────┬────────┤</w:t>
      </w:r>
    </w:p>
    <w:p w:rsidR="00EF6645" w:rsidRDefault="00EF6645" w:rsidP="008D5E64">
      <w:pPr>
        <w:pStyle w:val="a8"/>
        <w:rPr>
          <w:sz w:val="14"/>
          <w:szCs w:val="14"/>
        </w:rPr>
      </w:pPr>
      <w:r>
        <w:rPr>
          <w:sz w:val="14"/>
          <w:szCs w:val="14"/>
        </w:rPr>
        <w:t xml:space="preserve"> </w:t>
      </w:r>
      <w:r>
        <w:rPr>
          <w:noProof/>
          <w:sz w:val="14"/>
          <w:szCs w:val="14"/>
        </w:rPr>
        <w:t>│    одна     │ 101,5  │ 151,5  │  68,0  │  99,0  │  56,0  │  80,0  │  48,0  │  67,5  │  44,0  │  61,0  │</w:t>
      </w:r>
    </w:p>
    <w:p w:rsidR="00EF6645" w:rsidRDefault="00EF6645" w:rsidP="008D5E64">
      <w:pPr>
        <w:pStyle w:val="a8"/>
        <w:rPr>
          <w:sz w:val="14"/>
          <w:szCs w:val="14"/>
        </w:rPr>
      </w:pPr>
      <w:r>
        <w:rPr>
          <w:sz w:val="14"/>
          <w:szCs w:val="14"/>
        </w:rPr>
        <w:t xml:space="preserve"> </w:t>
      </w:r>
      <w:r>
        <w:rPr>
          <w:noProof/>
          <w:sz w:val="14"/>
          <w:szCs w:val="14"/>
        </w:rPr>
        <w:t>├─────────────┼────────┼────────┼────────┼────────┼────────┼────────┼────────┼────────┼────────┼────────┤</w:t>
      </w:r>
    </w:p>
    <w:p w:rsidR="00EF6645" w:rsidRDefault="00EF6645" w:rsidP="008D5E64">
      <w:pPr>
        <w:pStyle w:val="a8"/>
        <w:rPr>
          <w:sz w:val="14"/>
          <w:szCs w:val="14"/>
        </w:rPr>
      </w:pPr>
      <w:r>
        <w:rPr>
          <w:sz w:val="14"/>
          <w:szCs w:val="14"/>
        </w:rPr>
        <w:t xml:space="preserve"> </w:t>
      </w:r>
      <w:r>
        <w:rPr>
          <w:noProof/>
          <w:sz w:val="14"/>
          <w:szCs w:val="14"/>
        </w:rPr>
        <w:t>│     две     │ 127,0  │ 190,0  │  84,0  │ 114,5  │  68,0  │  92,0  │  58,0  │  77,0  │  52,0  │  69,0  │</w:t>
      </w:r>
    </w:p>
    <w:p w:rsidR="00EF6645" w:rsidRDefault="00EF6645" w:rsidP="008D5E64">
      <w:pPr>
        <w:pStyle w:val="a8"/>
        <w:rPr>
          <w:sz w:val="14"/>
          <w:szCs w:val="14"/>
        </w:rPr>
      </w:pPr>
      <w:r>
        <w:rPr>
          <w:sz w:val="14"/>
          <w:szCs w:val="14"/>
        </w:rPr>
        <w:t xml:space="preserve"> </w:t>
      </w:r>
      <w:r>
        <w:rPr>
          <w:noProof/>
          <w:sz w:val="14"/>
          <w:szCs w:val="14"/>
        </w:rPr>
        <w:t>├─────────────┼────────┼────────┼────────┼────────┼────────┼────────┼────────┼────────┼────────┼────────┤</w:t>
      </w:r>
    </w:p>
    <w:p w:rsidR="00EF6645" w:rsidRDefault="00EF6645" w:rsidP="008D5E64">
      <w:pPr>
        <w:pStyle w:val="a8"/>
        <w:rPr>
          <w:sz w:val="14"/>
          <w:szCs w:val="14"/>
        </w:rPr>
      </w:pPr>
      <w:r>
        <w:rPr>
          <w:sz w:val="14"/>
          <w:szCs w:val="14"/>
        </w:rPr>
        <w:t xml:space="preserve"> </w:t>
      </w:r>
      <w:r>
        <w:rPr>
          <w:noProof/>
          <w:sz w:val="14"/>
          <w:szCs w:val="14"/>
        </w:rPr>
        <w:t>│     три     │ 142,0  │ 191,0  │  93,0  │ 124,0  │  75,0  │  99,0  │  64,0  │  83,0  │  57,5  │  74,0  │</w:t>
      </w:r>
    </w:p>
    <w:p w:rsidR="00EF6645" w:rsidRDefault="00EF6645" w:rsidP="008D5E64">
      <w:pPr>
        <w:pStyle w:val="a8"/>
        <w:rPr>
          <w:sz w:val="14"/>
          <w:szCs w:val="14"/>
        </w:rPr>
      </w:pPr>
      <w:r>
        <w:rPr>
          <w:sz w:val="14"/>
          <w:szCs w:val="14"/>
        </w:rPr>
        <w:t xml:space="preserve"> </w:t>
      </w:r>
      <w:r>
        <w:rPr>
          <w:noProof/>
          <w:sz w:val="14"/>
          <w:szCs w:val="14"/>
        </w:rPr>
        <w:t>├─────────────┼────────┼────────┼────────┼────────┼────────┼────────┼────────┼────────┼────────┼────────┤</w:t>
      </w:r>
    </w:p>
    <w:p w:rsidR="00EF6645" w:rsidRDefault="00EF6645" w:rsidP="008D5E64">
      <w:pPr>
        <w:pStyle w:val="a8"/>
        <w:rPr>
          <w:sz w:val="14"/>
          <w:szCs w:val="14"/>
        </w:rPr>
      </w:pPr>
      <w:r>
        <w:rPr>
          <w:sz w:val="14"/>
          <w:szCs w:val="14"/>
        </w:rPr>
        <w:t xml:space="preserve"> </w:t>
      </w:r>
      <w:r>
        <w:rPr>
          <w:noProof/>
          <w:sz w:val="14"/>
          <w:szCs w:val="14"/>
        </w:rPr>
        <w:t>│  четыре и   │ 152,0  │ 202,0  │ 100,0  │ 131,0  │  80,0  │ 104,5  │  68,0  │  87,5  │  61,0  │  78,0  │</w:t>
      </w:r>
    </w:p>
    <w:p w:rsidR="00EF6645" w:rsidRDefault="00EF6645" w:rsidP="008D5E64">
      <w:pPr>
        <w:pStyle w:val="a8"/>
        <w:rPr>
          <w:sz w:val="14"/>
          <w:szCs w:val="14"/>
        </w:rPr>
      </w:pPr>
      <w:r>
        <w:rPr>
          <w:sz w:val="14"/>
          <w:szCs w:val="14"/>
        </w:rPr>
        <w:t xml:space="preserve"> </w:t>
      </w:r>
      <w:r>
        <w:rPr>
          <w:noProof/>
          <w:sz w:val="14"/>
          <w:szCs w:val="14"/>
        </w:rPr>
        <w:t>│    более    │        │        │        │        │        │        │        │        │        │        │</w:t>
      </w:r>
    </w:p>
    <w:p w:rsidR="00EF6645" w:rsidRDefault="00EF6645" w:rsidP="008D5E64">
      <w:pPr>
        <w:pStyle w:val="a8"/>
        <w:rPr>
          <w:sz w:val="14"/>
          <w:szCs w:val="14"/>
        </w:rPr>
      </w:pPr>
      <w:r>
        <w:rPr>
          <w:sz w:val="14"/>
          <w:szCs w:val="14"/>
        </w:rPr>
        <w:t xml:space="preserve"> </w:t>
      </w:r>
      <w:r>
        <w:rPr>
          <w:noProof/>
          <w:sz w:val="14"/>
          <w:szCs w:val="14"/>
        </w:rPr>
        <w:t>├─────────────┴────────┴────────┴────────┴────────┴────────┴────────┴────────┴────────┴────────┴────────┤</w:t>
      </w:r>
    </w:p>
    <w:p w:rsidR="00EF6645" w:rsidRDefault="00EF6645" w:rsidP="008D5E64">
      <w:pPr>
        <w:pStyle w:val="a8"/>
        <w:rPr>
          <w:sz w:val="14"/>
          <w:szCs w:val="14"/>
        </w:rPr>
      </w:pPr>
      <w:r>
        <w:rPr>
          <w:sz w:val="14"/>
          <w:szCs w:val="14"/>
        </w:rPr>
        <w:t xml:space="preserve"> </w:t>
      </w:r>
      <w:r>
        <w:rPr>
          <w:noProof/>
          <w:sz w:val="14"/>
          <w:szCs w:val="14"/>
        </w:rPr>
        <w:t>│                                               Общежитие                                               │</w:t>
      </w:r>
    </w:p>
    <w:p w:rsidR="00EF6645" w:rsidRDefault="00EF6645" w:rsidP="008D5E64">
      <w:pPr>
        <w:pStyle w:val="a8"/>
        <w:rPr>
          <w:sz w:val="14"/>
          <w:szCs w:val="14"/>
        </w:rPr>
      </w:pPr>
      <w:r>
        <w:rPr>
          <w:sz w:val="14"/>
          <w:szCs w:val="14"/>
        </w:rPr>
        <w:t xml:space="preserve"> </w:t>
      </w:r>
      <w:r>
        <w:rPr>
          <w:noProof/>
          <w:sz w:val="14"/>
          <w:szCs w:val="14"/>
        </w:rPr>
        <w:t>├─────────────┬────────┬────────┬────────┬────────┬────────┬────────┬────────┬────────┬────────┬────────┤</w:t>
      </w:r>
    </w:p>
    <w:p w:rsidR="00EF6645" w:rsidRDefault="00EF6645" w:rsidP="008D5E64">
      <w:pPr>
        <w:pStyle w:val="a8"/>
        <w:rPr>
          <w:sz w:val="14"/>
          <w:szCs w:val="14"/>
        </w:rPr>
      </w:pPr>
      <w:r>
        <w:rPr>
          <w:sz w:val="14"/>
          <w:szCs w:val="14"/>
        </w:rPr>
        <w:t xml:space="preserve"> </w:t>
      </w:r>
      <w:r>
        <w:rPr>
          <w:noProof/>
          <w:sz w:val="14"/>
          <w:szCs w:val="14"/>
        </w:rPr>
        <w:t>│    одна     │  81,0  │ 131,0  │  55,5  │  86,5  │  46,0  │  70,0  │  40,0  │  60,0  │  37,0  │  54,0  │</w:t>
      </w:r>
    </w:p>
    <w:p w:rsidR="00EF6645" w:rsidRDefault="00EF6645" w:rsidP="008D5E64">
      <w:pPr>
        <w:pStyle w:val="a8"/>
        <w:rPr>
          <w:sz w:val="14"/>
          <w:szCs w:val="14"/>
        </w:rPr>
      </w:pPr>
      <w:r>
        <w:rPr>
          <w:sz w:val="14"/>
          <w:szCs w:val="14"/>
        </w:rPr>
        <w:t xml:space="preserve"> </w:t>
      </w:r>
      <w:r>
        <w:rPr>
          <w:noProof/>
          <w:sz w:val="14"/>
          <w:szCs w:val="14"/>
        </w:rPr>
        <w:t>├─────────────┼────────┼────────┼────────┼────────┼────────┼────────┼────────┼────────┼────────┼────────┤</w:t>
      </w:r>
    </w:p>
    <w:p w:rsidR="00EF6645" w:rsidRDefault="00EF6645" w:rsidP="008D5E64">
      <w:pPr>
        <w:pStyle w:val="a8"/>
        <w:rPr>
          <w:sz w:val="14"/>
          <w:szCs w:val="14"/>
        </w:rPr>
      </w:pPr>
      <w:r>
        <w:rPr>
          <w:sz w:val="14"/>
          <w:szCs w:val="14"/>
        </w:rPr>
        <w:t xml:space="preserve"> </w:t>
      </w:r>
      <w:r>
        <w:rPr>
          <w:noProof/>
          <w:sz w:val="14"/>
          <w:szCs w:val="14"/>
        </w:rPr>
        <w:t>│     две     │ 100,5  │ 152,0  │  67,5  │ 100,0  │  55,5  │  80,0  │  48,0  │  68,0  │  43,5  │  61,0  │</w:t>
      </w:r>
    </w:p>
    <w:p w:rsidR="00EF6645" w:rsidRDefault="00EF6645" w:rsidP="008D5E64">
      <w:pPr>
        <w:pStyle w:val="a8"/>
        <w:rPr>
          <w:sz w:val="14"/>
          <w:szCs w:val="14"/>
        </w:rPr>
      </w:pPr>
      <w:r>
        <w:rPr>
          <w:sz w:val="14"/>
          <w:szCs w:val="14"/>
        </w:rPr>
        <w:t xml:space="preserve"> </w:t>
      </w:r>
      <w:r>
        <w:rPr>
          <w:noProof/>
          <w:sz w:val="14"/>
          <w:szCs w:val="14"/>
        </w:rPr>
        <w:t>├─────────────┼────────┼────────┼────────┼────────┼────────┼────────┼────────┼────────┼────────┼────────┤</w:t>
      </w:r>
    </w:p>
    <w:p w:rsidR="00EF6645" w:rsidRDefault="00EF6645" w:rsidP="008D5E64">
      <w:pPr>
        <w:pStyle w:val="a8"/>
        <w:rPr>
          <w:sz w:val="14"/>
          <w:szCs w:val="14"/>
        </w:rPr>
      </w:pPr>
      <w:r>
        <w:rPr>
          <w:sz w:val="14"/>
          <w:szCs w:val="14"/>
        </w:rPr>
        <w:t xml:space="preserve"> </w:t>
      </w:r>
      <w:r>
        <w:rPr>
          <w:noProof/>
          <w:sz w:val="14"/>
          <w:szCs w:val="14"/>
        </w:rPr>
        <w:t>│     три     │ 112,0  │ 165,0  │  75,0  │ 107,5  │  61,0  │  86,5  │  52,0  │  73,0  │  47,0  │  65,0  │</w:t>
      </w:r>
    </w:p>
    <w:p w:rsidR="00EF6645" w:rsidRDefault="00EF6645" w:rsidP="008D5E64">
      <w:pPr>
        <w:pStyle w:val="a8"/>
        <w:rPr>
          <w:sz w:val="14"/>
          <w:szCs w:val="14"/>
        </w:rPr>
      </w:pPr>
      <w:r>
        <w:rPr>
          <w:sz w:val="14"/>
          <w:szCs w:val="14"/>
        </w:rPr>
        <w:t xml:space="preserve"> </w:t>
      </w:r>
      <w:r>
        <w:rPr>
          <w:noProof/>
          <w:sz w:val="14"/>
          <w:szCs w:val="14"/>
        </w:rPr>
        <w:t>├─────────────┼────────┼────────┼────────┼────────┼────────┼────────┼────────┼────────┼────────┼────────┤</w:t>
      </w:r>
    </w:p>
    <w:p w:rsidR="00EF6645" w:rsidRDefault="00EF6645" w:rsidP="008D5E64">
      <w:pPr>
        <w:pStyle w:val="a8"/>
        <w:rPr>
          <w:sz w:val="14"/>
          <w:szCs w:val="14"/>
        </w:rPr>
      </w:pPr>
      <w:r>
        <w:rPr>
          <w:sz w:val="14"/>
          <w:szCs w:val="14"/>
        </w:rPr>
        <w:t xml:space="preserve"> </w:t>
      </w:r>
      <w:r>
        <w:rPr>
          <w:noProof/>
          <w:sz w:val="14"/>
          <w:szCs w:val="14"/>
        </w:rPr>
        <w:t>│  четыре и   │ 120,0  │ 174,5  │  80,0  │ 113,5  │  65,0  │ 100,0  │  55,0  │  76,5  │  50,0  │  68,5  │</w:t>
      </w:r>
    </w:p>
    <w:p w:rsidR="00EF6645" w:rsidRDefault="00EF6645" w:rsidP="008D5E64">
      <w:pPr>
        <w:pStyle w:val="a8"/>
        <w:rPr>
          <w:sz w:val="14"/>
          <w:szCs w:val="14"/>
        </w:rPr>
      </w:pPr>
      <w:r>
        <w:rPr>
          <w:sz w:val="14"/>
          <w:szCs w:val="14"/>
        </w:rPr>
        <w:t xml:space="preserve"> </w:t>
      </w:r>
      <w:r>
        <w:rPr>
          <w:noProof/>
          <w:sz w:val="14"/>
          <w:szCs w:val="14"/>
        </w:rPr>
        <w:t>│    более    │        │        │        │        │        │        │        │        │        │        │</w:t>
      </w:r>
    </w:p>
    <w:p w:rsidR="00EF6645" w:rsidRDefault="00EF6645" w:rsidP="008D5E64">
      <w:pPr>
        <w:pStyle w:val="a8"/>
        <w:rPr>
          <w:sz w:val="14"/>
          <w:szCs w:val="14"/>
        </w:rPr>
      </w:pPr>
      <w:r>
        <w:rPr>
          <w:sz w:val="14"/>
          <w:szCs w:val="14"/>
        </w:rPr>
        <w:t xml:space="preserve"> </w:t>
      </w:r>
      <w:r>
        <w:rPr>
          <w:noProof/>
          <w:sz w:val="14"/>
          <w:szCs w:val="14"/>
        </w:rPr>
        <w:t>└─────────────┴────────┴────────┴────────┴────────┴────────┴────────┴────────┴────────┴────────┴────────┘</w:t>
      </w:r>
    </w:p>
    <w:p w:rsidR="00EF6645" w:rsidRDefault="00EF6645" w:rsidP="008D5E64">
      <w:pPr>
        <w:spacing w:after="0" w:line="240" w:lineRule="auto"/>
        <w:rPr>
          <w:sz w:val="14"/>
          <w:szCs w:val="14"/>
        </w:rPr>
      </w:pPr>
      <w:r>
        <w:rPr>
          <w:sz w:val="14"/>
          <w:szCs w:val="14"/>
        </w:rPr>
        <w:t xml:space="preserve"> </w:t>
      </w:r>
    </w:p>
    <w:p w:rsidR="00EF6645" w:rsidRDefault="00EF6645" w:rsidP="008D5E64">
      <w:pPr>
        <w:spacing w:after="0" w:line="240" w:lineRule="auto"/>
      </w:pPr>
      <w:r>
        <w:t xml:space="preserve"> </w:t>
      </w:r>
      <w:r>
        <w:rPr>
          <w:b/>
          <w:bCs/>
          <w:color w:val="000080"/>
        </w:rPr>
        <w:t>Примечание:</w:t>
      </w:r>
    </w:p>
    <w:p w:rsidR="00EF6645" w:rsidRPr="00A72439" w:rsidRDefault="00EF6645" w:rsidP="008D5E64">
      <w:pPr>
        <w:spacing w:after="0" w:line="240" w:lineRule="auto"/>
        <w:jc w:val="both"/>
        <w:rPr>
          <w:sz w:val="20"/>
          <w:szCs w:val="20"/>
        </w:rPr>
      </w:pPr>
      <w:bookmarkStart w:id="10" w:name="sub_111"/>
      <w:r w:rsidRPr="00A72439">
        <w:rPr>
          <w:sz w:val="20"/>
          <w:szCs w:val="20"/>
        </w:rPr>
        <w:t xml:space="preserve"> 1. </w:t>
      </w:r>
      <w:proofErr w:type="gramStart"/>
      <w:r w:rsidRPr="00A72439">
        <w:rPr>
          <w:sz w:val="20"/>
          <w:szCs w:val="20"/>
        </w:rPr>
        <w:t>Нормативы потребления коммунальных услуг по электроснабжению для населения Республики Мордовия, утвержденные настоящим постановлением, применяются для определения размера платы за электрическую энергию при отсутствии приборов учета в случаях, указанных в Правилах предоставления коммунальных услуг гражданам, утвержденных постановлением Правительства Российской Федерации от 23 мая 2006 г. N 307 "О порядке предоставления коммунальных услуг гражданам".</w:t>
      </w:r>
      <w:proofErr w:type="gramEnd"/>
    </w:p>
    <w:p w:rsidR="00EF6645" w:rsidRPr="00A72439" w:rsidRDefault="00EF6645" w:rsidP="008D5E64">
      <w:pPr>
        <w:spacing w:after="0" w:line="240" w:lineRule="auto"/>
        <w:jc w:val="both"/>
        <w:rPr>
          <w:sz w:val="20"/>
          <w:szCs w:val="20"/>
        </w:rPr>
      </w:pPr>
      <w:bookmarkStart w:id="11" w:name="sub_222"/>
      <w:bookmarkEnd w:id="10"/>
      <w:r w:rsidRPr="00A72439">
        <w:rPr>
          <w:sz w:val="20"/>
          <w:szCs w:val="20"/>
        </w:rPr>
        <w:t xml:space="preserve"> 2. В качестве базовых </w:t>
      </w:r>
      <w:proofErr w:type="gramStart"/>
      <w:r w:rsidRPr="00A72439">
        <w:rPr>
          <w:sz w:val="20"/>
          <w:szCs w:val="20"/>
        </w:rPr>
        <w:t>условий определения норматива потребления коммунальных услуг</w:t>
      </w:r>
      <w:proofErr w:type="gramEnd"/>
      <w:r w:rsidRPr="00A72439">
        <w:rPr>
          <w:sz w:val="20"/>
          <w:szCs w:val="20"/>
        </w:rPr>
        <w:t xml:space="preserve"> по электроснабжению для населения Республики Мордовия принята однокомнатная квартира площадью 33 кв. метра, в которой проживает 1 человек.</w:t>
      </w:r>
    </w:p>
    <w:bookmarkEnd w:id="11"/>
    <w:p w:rsidR="00EF6645" w:rsidRPr="00A72439" w:rsidRDefault="00EF6645" w:rsidP="008D5E64">
      <w:pPr>
        <w:spacing w:after="0" w:line="240" w:lineRule="auto"/>
        <w:jc w:val="both"/>
        <w:rPr>
          <w:sz w:val="20"/>
          <w:szCs w:val="20"/>
        </w:rPr>
      </w:pPr>
      <w:r w:rsidRPr="00A72439">
        <w:rPr>
          <w:sz w:val="20"/>
          <w:szCs w:val="20"/>
        </w:rPr>
        <w:t xml:space="preserve"> Нормативы потребления коммунальных услуг по электроснабжению для населения Республики Мордовия, проживающего в общежитиях, определены с учетом жилой площади 12 квадратных метров на одного человека.</w:t>
      </w:r>
    </w:p>
    <w:p w:rsidR="00EF6645" w:rsidRPr="00A72439" w:rsidRDefault="00EF6645" w:rsidP="008D5E64">
      <w:pPr>
        <w:spacing w:after="0" w:line="240" w:lineRule="auto"/>
        <w:jc w:val="both"/>
        <w:rPr>
          <w:sz w:val="20"/>
          <w:szCs w:val="20"/>
        </w:rPr>
      </w:pPr>
      <w:r w:rsidRPr="00A72439">
        <w:rPr>
          <w:sz w:val="20"/>
          <w:szCs w:val="20"/>
        </w:rPr>
        <w:t xml:space="preserve"> </w:t>
      </w:r>
      <w:proofErr w:type="gramStart"/>
      <w:r w:rsidRPr="00A72439">
        <w:rPr>
          <w:sz w:val="20"/>
          <w:szCs w:val="20"/>
        </w:rPr>
        <w:t>В вышеуказанный норматив включен расход электрической энергии, необходимый для освещения жилых помещений, использования бытовых приборов (холодильник, морозильник, телевизор, видеомагнитофон, радиоприемник, магнитофон, пылесос, стиральная машина, утюг, кофемолка, тостер, миксер, мясорубка, бритва, фен, паяльник, дрель, переносной электрообогреватель, компьютер), приготовления пищи при наличии стационарных электрических плит.</w:t>
      </w:r>
      <w:proofErr w:type="gramEnd"/>
      <w:r w:rsidRPr="00A72439">
        <w:rPr>
          <w:sz w:val="20"/>
          <w:szCs w:val="20"/>
        </w:rPr>
        <w:t xml:space="preserve"> </w:t>
      </w:r>
      <w:proofErr w:type="gramStart"/>
      <w:r w:rsidRPr="00A72439">
        <w:rPr>
          <w:sz w:val="20"/>
          <w:szCs w:val="20"/>
        </w:rPr>
        <w:t xml:space="preserve">Кроме этого, для населения, проживающего в многоквартирных жилых домах, в норматив потребления электрической энергии включен расход электрической энергии на освещение мест общего пользования многоквартирного дома и придомовой территории, автоматических запирающих устройств, усилителей телеантенн коллективного пользования, систем противопожарной автоматики и </w:t>
      </w:r>
      <w:proofErr w:type="spellStart"/>
      <w:r w:rsidRPr="00A72439">
        <w:rPr>
          <w:sz w:val="20"/>
          <w:szCs w:val="20"/>
        </w:rPr>
        <w:t>дымоудаления</w:t>
      </w:r>
      <w:proofErr w:type="spellEnd"/>
      <w:r w:rsidRPr="00A72439">
        <w:rPr>
          <w:sz w:val="20"/>
          <w:szCs w:val="20"/>
        </w:rPr>
        <w:t xml:space="preserve">, технологических потерь и лифтового оборудования в размере 14 кВт/ч на </w:t>
      </w:r>
      <w:r w:rsidRPr="00A72439">
        <w:rPr>
          <w:sz w:val="20"/>
          <w:szCs w:val="20"/>
        </w:rPr>
        <w:lastRenderedPageBreak/>
        <w:t>одного человека, а при отсутствии лифтового оборудования - 7 кВт</w:t>
      </w:r>
      <w:proofErr w:type="gramEnd"/>
      <w:r w:rsidRPr="00A72439">
        <w:rPr>
          <w:sz w:val="20"/>
          <w:szCs w:val="20"/>
        </w:rPr>
        <w:t>/час на одного человека. В норматив потребления электрической энергии не входит количество электроэнергии, используемой на цели отопления или подогрева воды при применении стационарных электроустановок (</w:t>
      </w:r>
      <w:proofErr w:type="spellStart"/>
      <w:r w:rsidRPr="00A72439">
        <w:rPr>
          <w:sz w:val="20"/>
          <w:szCs w:val="20"/>
        </w:rPr>
        <w:t>электрокотлы</w:t>
      </w:r>
      <w:proofErr w:type="spellEnd"/>
      <w:r w:rsidRPr="00A72439">
        <w:rPr>
          <w:sz w:val="20"/>
          <w:szCs w:val="20"/>
        </w:rPr>
        <w:t xml:space="preserve">, устройство теплых полов, саун, </w:t>
      </w:r>
      <w:proofErr w:type="spellStart"/>
      <w:r w:rsidRPr="00A72439">
        <w:rPr>
          <w:sz w:val="20"/>
          <w:szCs w:val="20"/>
        </w:rPr>
        <w:t>электроводонагреватели</w:t>
      </w:r>
      <w:proofErr w:type="spellEnd"/>
      <w:r w:rsidRPr="00A72439">
        <w:rPr>
          <w:sz w:val="20"/>
          <w:szCs w:val="20"/>
        </w:rPr>
        <w:t xml:space="preserve"> и пр.) При использовании населением электрической энергии на цели отопления или подогрева воды при применении стационарных электроустановок количество потребленной электроэнергии дополнительно к нормативу определяется по установленной мощности </w:t>
      </w:r>
      <w:proofErr w:type="spellStart"/>
      <w:r w:rsidRPr="00A72439">
        <w:rPr>
          <w:sz w:val="20"/>
          <w:szCs w:val="20"/>
        </w:rPr>
        <w:t>электроприемников</w:t>
      </w:r>
      <w:proofErr w:type="spellEnd"/>
      <w:r w:rsidRPr="00A72439">
        <w:rPr>
          <w:sz w:val="20"/>
          <w:szCs w:val="20"/>
        </w:rPr>
        <w:t xml:space="preserve"> из расчета их работы по 24 часа в сутки в отопительный период.</w:t>
      </w:r>
    </w:p>
    <w:p w:rsidR="00EF6645" w:rsidRPr="00A72439" w:rsidRDefault="00EF6645" w:rsidP="008D5E64">
      <w:pPr>
        <w:spacing w:after="0" w:line="240" w:lineRule="auto"/>
        <w:jc w:val="both"/>
        <w:rPr>
          <w:sz w:val="20"/>
          <w:szCs w:val="20"/>
        </w:rPr>
      </w:pPr>
      <w:bookmarkStart w:id="12" w:name="sub_333"/>
      <w:r w:rsidRPr="00A72439">
        <w:rPr>
          <w:sz w:val="20"/>
          <w:szCs w:val="20"/>
        </w:rPr>
        <w:t xml:space="preserve"> 3. Расчет платы за потребленную электрическую энергию производится в соответствии с количеством граждан, зарегистрированных в квартире (комнате) или жилом доме.</w:t>
      </w:r>
    </w:p>
    <w:p w:rsidR="00EF6645" w:rsidRPr="00A72439" w:rsidRDefault="00EF6645" w:rsidP="008D5E64">
      <w:pPr>
        <w:spacing w:after="0" w:line="240" w:lineRule="auto"/>
        <w:jc w:val="both"/>
        <w:rPr>
          <w:sz w:val="20"/>
          <w:szCs w:val="20"/>
        </w:rPr>
      </w:pPr>
      <w:bookmarkStart w:id="13" w:name="sub_444"/>
      <w:bookmarkEnd w:id="12"/>
      <w:r w:rsidRPr="00A72439">
        <w:rPr>
          <w:sz w:val="20"/>
          <w:szCs w:val="20"/>
        </w:rPr>
        <w:t xml:space="preserve"> 4. При отсутствии зарегистрированных в квартире (комнате), жилом доме граждан плата за потребленную электрическую энергию производится из расчета норматива на одного проживающего. При этом необходимо учитывать площадь квартиры (комнаты) или жилого дома, используемого для проживания.</w:t>
      </w:r>
    </w:p>
    <w:p w:rsidR="00EF6645" w:rsidRPr="00A72439" w:rsidRDefault="00EF6645" w:rsidP="008D5E64">
      <w:pPr>
        <w:spacing w:after="0" w:line="240" w:lineRule="auto"/>
        <w:jc w:val="both"/>
        <w:rPr>
          <w:sz w:val="20"/>
          <w:szCs w:val="20"/>
        </w:rPr>
      </w:pPr>
      <w:bookmarkStart w:id="14" w:name="sub_555"/>
      <w:bookmarkEnd w:id="13"/>
      <w:r w:rsidRPr="00A72439">
        <w:rPr>
          <w:sz w:val="20"/>
          <w:szCs w:val="20"/>
        </w:rPr>
        <w:t xml:space="preserve"> 5. </w:t>
      </w:r>
      <w:proofErr w:type="gramStart"/>
      <w:r w:rsidRPr="00A72439">
        <w:rPr>
          <w:sz w:val="20"/>
          <w:szCs w:val="20"/>
        </w:rPr>
        <w:t>В коммунальной квартире оплата за потребленную электрическую энергию производится исходя из количества граждан, зарегистрированных в занимаемой (занимаемых) комнате (комнатах).</w:t>
      </w:r>
      <w:proofErr w:type="gramEnd"/>
    </w:p>
    <w:bookmarkEnd w:id="14"/>
    <w:p w:rsidR="00EF6645" w:rsidRDefault="00EF6645" w:rsidP="008D5E64">
      <w:pPr>
        <w:spacing w:after="0" w:line="240" w:lineRule="auto"/>
        <w:jc w:val="both"/>
      </w:pPr>
      <w:r>
        <w:t xml:space="preserve"> </w:t>
      </w:r>
    </w:p>
    <w:p w:rsidR="00EF6645" w:rsidRDefault="00EF6645" w:rsidP="008D5E64">
      <w:pPr>
        <w:pStyle w:val="1"/>
        <w:spacing w:before="0" w:after="0"/>
        <w:jc w:val="center"/>
      </w:pPr>
      <w:bookmarkStart w:id="15" w:name="sub_4000"/>
      <w:r>
        <w:t xml:space="preserve">Нормативы </w:t>
      </w:r>
      <w:r>
        <w:br/>
        <w:t>потребления коммунальных услуг</w:t>
      </w:r>
      <w:r w:rsidR="008D5E64">
        <w:t xml:space="preserve"> по газоснабжению для населения </w:t>
      </w:r>
      <w:r>
        <w:t>Республики Мордовия в много</w:t>
      </w:r>
      <w:r w:rsidR="008D5E64">
        <w:t xml:space="preserve">квартирном доме или жилом доме </w:t>
      </w:r>
      <w:r>
        <w:t xml:space="preserve">при отсутствии приборов учета расхода газа </w:t>
      </w:r>
      <w:r>
        <w:br/>
        <w:t xml:space="preserve">(утв. </w:t>
      </w:r>
      <w:hyperlink w:anchor="sub_0" w:history="1">
        <w:r>
          <w:rPr>
            <w:b/>
            <w:bCs/>
            <w:color w:val="008000"/>
            <w:u w:val="single"/>
          </w:rPr>
          <w:t xml:space="preserve"> постановлением</w:t>
        </w:r>
      </w:hyperlink>
      <w:r>
        <w:t xml:space="preserve"> Правительства Республики Мордовия</w:t>
      </w:r>
      <w:r>
        <w:br/>
        <w:t>от 27 октября 2008 г. N 479)</w:t>
      </w:r>
    </w:p>
    <w:bookmarkEnd w:id="15"/>
    <w:p w:rsidR="00EF6645" w:rsidRDefault="00EF6645" w:rsidP="008D5E64">
      <w:pPr>
        <w:spacing w:after="0" w:line="240" w:lineRule="auto"/>
      </w:pPr>
      <w:r>
        <w:t xml:space="preserve"> </w:t>
      </w:r>
    </w:p>
    <w:p w:rsidR="00EF6645" w:rsidRDefault="00EF6645" w:rsidP="008D5E64">
      <w:pPr>
        <w:pStyle w:val="a8"/>
      </w:pPr>
      <w:r>
        <w:t xml:space="preserve"> </w:t>
      </w:r>
      <w:r>
        <w:rPr>
          <w:noProof/>
        </w:rPr>
        <w:t xml:space="preserve">                                               (в куб.м на ед. измерения)</w:t>
      </w:r>
    </w:p>
    <w:p w:rsidR="00EF6645" w:rsidRDefault="00EF6645" w:rsidP="008D5E64">
      <w:pPr>
        <w:pStyle w:val="a8"/>
      </w:pPr>
      <w:r>
        <w:t xml:space="preserve"> </w:t>
      </w:r>
      <w:r>
        <w:rPr>
          <w:noProof/>
        </w:rPr>
        <w:t>┌──────────────────────────────────────┬────────────────┬───────────────┐</w:t>
      </w:r>
    </w:p>
    <w:p w:rsidR="00EF6645" w:rsidRDefault="00EF6645" w:rsidP="008D5E64">
      <w:pPr>
        <w:pStyle w:val="a8"/>
      </w:pPr>
      <w:r>
        <w:t xml:space="preserve"> </w:t>
      </w:r>
      <w:r>
        <w:rPr>
          <w:noProof/>
        </w:rPr>
        <w:t>│             Наименование             │    Единица     │   Норматив    │</w:t>
      </w:r>
    </w:p>
    <w:p w:rsidR="00EF6645" w:rsidRDefault="00EF6645" w:rsidP="008D5E64">
      <w:pPr>
        <w:pStyle w:val="a8"/>
      </w:pPr>
      <w:r>
        <w:t xml:space="preserve"> </w:t>
      </w:r>
      <w:r>
        <w:rPr>
          <w:noProof/>
        </w:rPr>
        <w:t>│                                      │   измерения    │  потребления  │</w:t>
      </w:r>
    </w:p>
    <w:p w:rsidR="00EF6645" w:rsidRDefault="00EF6645" w:rsidP="008D5E64">
      <w:pPr>
        <w:pStyle w:val="a8"/>
      </w:pPr>
      <w:r>
        <w:t xml:space="preserve"> </w:t>
      </w:r>
      <w:r>
        <w:rPr>
          <w:noProof/>
        </w:rPr>
        <w:t>├──────────────────────────────────────┼────────────────┼───────────────┤</w:t>
      </w:r>
    </w:p>
    <w:p w:rsidR="00EF6645" w:rsidRDefault="00EF6645" w:rsidP="008D5E64">
      <w:pPr>
        <w:pStyle w:val="a8"/>
      </w:pPr>
      <w:r>
        <w:t xml:space="preserve"> </w:t>
      </w:r>
      <w:r>
        <w:rPr>
          <w:noProof/>
        </w:rPr>
        <w:t>│1. Приготовление пищи на газовой плите│на 1 человека в │     12,5      │</w:t>
      </w:r>
    </w:p>
    <w:p w:rsidR="00EF6645" w:rsidRDefault="00EF6645" w:rsidP="008D5E64">
      <w:pPr>
        <w:pStyle w:val="a8"/>
      </w:pPr>
      <w:r>
        <w:t xml:space="preserve"> </w:t>
      </w:r>
      <w:r>
        <w:rPr>
          <w:noProof/>
        </w:rPr>
        <w:t>│при наличии центрального  отопления  и│     месяц      │               │</w:t>
      </w:r>
    </w:p>
    <w:p w:rsidR="00EF6645" w:rsidRDefault="00EF6645" w:rsidP="008D5E64">
      <w:pPr>
        <w:pStyle w:val="a8"/>
      </w:pPr>
      <w:r>
        <w:t xml:space="preserve"> </w:t>
      </w:r>
      <w:r>
        <w:rPr>
          <w:noProof/>
        </w:rPr>
        <w:t xml:space="preserve">│горячего водоснабжения </w:t>
      </w:r>
      <w:hyperlink w:anchor="sub_901" w:history="1">
        <w:r>
          <w:rPr>
            <w:noProof/>
            <w:color w:val="008000"/>
            <w:u w:val="single"/>
          </w:rPr>
          <w:t xml:space="preserve"> *</w:t>
        </w:r>
      </w:hyperlink>
      <w:r>
        <w:rPr>
          <w:noProof/>
        </w:rPr>
        <w:t xml:space="preserve">             │                │               │</w:t>
      </w:r>
    </w:p>
    <w:p w:rsidR="00EF6645" w:rsidRDefault="00EF6645" w:rsidP="008D5E64">
      <w:pPr>
        <w:pStyle w:val="a8"/>
      </w:pPr>
      <w:r>
        <w:t xml:space="preserve"> </w:t>
      </w:r>
      <w:r>
        <w:rPr>
          <w:noProof/>
        </w:rPr>
        <w:t>├──────────────────────────────────────┼────────────────┼───────────────┤</w:t>
      </w:r>
    </w:p>
    <w:p w:rsidR="00EF6645" w:rsidRDefault="00EF6645" w:rsidP="008D5E64">
      <w:pPr>
        <w:pStyle w:val="a8"/>
      </w:pPr>
      <w:r>
        <w:t xml:space="preserve"> </w:t>
      </w:r>
      <w:r>
        <w:rPr>
          <w:noProof/>
        </w:rPr>
        <w:t>│2. Приготовление пищи на газовой плите│      -*-       │     12,5      │</w:t>
      </w:r>
    </w:p>
    <w:p w:rsidR="00EF6645" w:rsidRDefault="00EF6645" w:rsidP="008D5E64">
      <w:pPr>
        <w:pStyle w:val="a8"/>
      </w:pPr>
      <w:r>
        <w:t xml:space="preserve"> </w:t>
      </w:r>
      <w:r>
        <w:rPr>
          <w:noProof/>
        </w:rPr>
        <w:t>│при    отсутствии    централизованного│                │               │</w:t>
      </w:r>
    </w:p>
    <w:p w:rsidR="00EF6645" w:rsidRDefault="00EF6645" w:rsidP="008D5E64">
      <w:pPr>
        <w:pStyle w:val="a8"/>
      </w:pPr>
      <w:r>
        <w:t xml:space="preserve"> </w:t>
      </w:r>
      <w:r>
        <w:rPr>
          <w:noProof/>
        </w:rPr>
        <w:t>│горячего водоснабжения                │                │               │</w:t>
      </w:r>
    </w:p>
    <w:p w:rsidR="00EF6645" w:rsidRDefault="00EF6645" w:rsidP="008D5E64">
      <w:pPr>
        <w:pStyle w:val="a8"/>
      </w:pPr>
      <w:r>
        <w:t xml:space="preserve"> </w:t>
      </w:r>
      <w:r>
        <w:rPr>
          <w:noProof/>
        </w:rPr>
        <w:t>├──────────────────────────────────────┼────────────────┼───────────────┤</w:t>
      </w:r>
    </w:p>
    <w:p w:rsidR="00EF6645" w:rsidRDefault="00EF6645" w:rsidP="008D5E64">
      <w:pPr>
        <w:pStyle w:val="a8"/>
      </w:pPr>
      <w:r>
        <w:t xml:space="preserve"> </w:t>
      </w:r>
      <w:r>
        <w:rPr>
          <w:noProof/>
        </w:rPr>
        <w:t>│3. Подогрев воды на газовой плите  при│      -*-       │      6,1      │</w:t>
      </w:r>
    </w:p>
    <w:p w:rsidR="00EF6645" w:rsidRDefault="00EF6645" w:rsidP="008D5E64">
      <w:pPr>
        <w:pStyle w:val="a8"/>
      </w:pPr>
      <w:r>
        <w:t xml:space="preserve"> </w:t>
      </w:r>
      <w:r>
        <w:rPr>
          <w:noProof/>
        </w:rPr>
        <w:t>│отсутствии централизованного  горячего│                │               │</w:t>
      </w:r>
    </w:p>
    <w:p w:rsidR="00EF6645" w:rsidRDefault="00EF6645" w:rsidP="008D5E64">
      <w:pPr>
        <w:pStyle w:val="a8"/>
      </w:pPr>
      <w:r>
        <w:t xml:space="preserve"> </w:t>
      </w:r>
      <w:r>
        <w:rPr>
          <w:noProof/>
        </w:rPr>
        <w:t>│водоснабжения                         │                │               │</w:t>
      </w:r>
    </w:p>
    <w:p w:rsidR="00EF6645" w:rsidRDefault="00EF6645" w:rsidP="008D5E64">
      <w:pPr>
        <w:pStyle w:val="a8"/>
      </w:pPr>
      <w:r>
        <w:t xml:space="preserve"> </w:t>
      </w:r>
      <w:r>
        <w:rPr>
          <w:noProof/>
        </w:rPr>
        <w:t>├──────────────────────────────────────┼────────────────┼───────────────┤</w:t>
      </w:r>
    </w:p>
    <w:p w:rsidR="00EF6645" w:rsidRDefault="00EF6645" w:rsidP="008D5E64">
      <w:pPr>
        <w:pStyle w:val="a8"/>
      </w:pPr>
      <w:r>
        <w:t xml:space="preserve"> </w:t>
      </w:r>
      <w:r>
        <w:rPr>
          <w:noProof/>
        </w:rPr>
        <w:t>│4.   Подогрев   воды   от   проточного│      -*-       │     18,5      │</w:t>
      </w:r>
    </w:p>
    <w:p w:rsidR="00EF6645" w:rsidRDefault="00EF6645" w:rsidP="008D5E64">
      <w:pPr>
        <w:pStyle w:val="a8"/>
      </w:pPr>
      <w:r>
        <w:t xml:space="preserve"> </w:t>
      </w:r>
      <w:r>
        <w:rPr>
          <w:noProof/>
        </w:rPr>
        <w:t>│водонагревателя                       │                │               │</w:t>
      </w:r>
    </w:p>
    <w:p w:rsidR="00EF6645" w:rsidRDefault="00EF6645" w:rsidP="008D5E64">
      <w:pPr>
        <w:pStyle w:val="a8"/>
      </w:pPr>
      <w:r>
        <w:t xml:space="preserve"> </w:t>
      </w:r>
      <w:r>
        <w:rPr>
          <w:noProof/>
        </w:rPr>
        <w:t>├──────────────────────────────────────┼────────────────┼───────────────┤</w:t>
      </w:r>
    </w:p>
    <w:p w:rsidR="00EF6645" w:rsidRDefault="00EF6645" w:rsidP="008D5E64">
      <w:pPr>
        <w:pStyle w:val="a8"/>
      </w:pPr>
      <w:r>
        <w:t xml:space="preserve"> </w:t>
      </w:r>
      <w:r>
        <w:rPr>
          <w:noProof/>
        </w:rPr>
        <w:t>│5. Отопление жилых помещений  местными│  на один кв.м  │      8,5      │</w:t>
      </w:r>
    </w:p>
    <w:p w:rsidR="00EF6645" w:rsidRDefault="00EF6645" w:rsidP="008D5E64">
      <w:pPr>
        <w:pStyle w:val="a8"/>
      </w:pPr>
      <w:r>
        <w:t xml:space="preserve"> </w:t>
      </w:r>
      <w:r>
        <w:rPr>
          <w:noProof/>
        </w:rPr>
        <w:t xml:space="preserve">│отопительными газовыми приборами </w:t>
      </w:r>
      <w:hyperlink w:anchor="sub_902" w:history="1">
        <w:r>
          <w:rPr>
            <w:noProof/>
            <w:color w:val="008000"/>
            <w:u w:val="single"/>
          </w:rPr>
          <w:t xml:space="preserve"> **</w:t>
        </w:r>
      </w:hyperlink>
      <w:r>
        <w:rPr>
          <w:noProof/>
        </w:rPr>
        <w:t xml:space="preserve">  │  отапливаемой  │               │</w:t>
      </w:r>
    </w:p>
    <w:p w:rsidR="00EF6645" w:rsidRDefault="00EF6645" w:rsidP="008D5E64">
      <w:pPr>
        <w:pStyle w:val="a8"/>
      </w:pPr>
      <w:r>
        <w:t xml:space="preserve"> </w:t>
      </w:r>
      <w:r>
        <w:rPr>
          <w:noProof/>
        </w:rPr>
        <w:t>│                                      │площади в месяц │               │</w:t>
      </w:r>
    </w:p>
    <w:p w:rsidR="00EF6645" w:rsidRDefault="00EF6645" w:rsidP="008D5E64">
      <w:pPr>
        <w:pStyle w:val="a8"/>
      </w:pPr>
      <w:r>
        <w:t xml:space="preserve"> </w:t>
      </w:r>
      <w:r>
        <w:rPr>
          <w:noProof/>
        </w:rPr>
        <w:t>└──────────────────────────────────────┴────────────────┴───────────────┘</w:t>
      </w:r>
    </w:p>
    <w:p w:rsidR="00EF6645" w:rsidRDefault="00EF6645" w:rsidP="008D5E64">
      <w:pPr>
        <w:spacing w:after="0" w:line="240" w:lineRule="auto"/>
      </w:pPr>
      <w:r>
        <w:t xml:space="preserve"> --------------------------------</w:t>
      </w:r>
    </w:p>
    <w:p w:rsidR="00EF6645" w:rsidRDefault="00EF6645" w:rsidP="008D5E64">
      <w:pPr>
        <w:spacing w:after="0" w:line="240" w:lineRule="auto"/>
      </w:pPr>
      <w:bookmarkStart w:id="16" w:name="sub_901"/>
      <w:r>
        <w:t xml:space="preserve"> &lt;*&gt; На период отключения горячего водоснабжения устанавливается норматив потребления газа 18,6 </w:t>
      </w:r>
      <w:proofErr w:type="spellStart"/>
      <w:r>
        <w:t>куб</w:t>
      </w:r>
      <w:proofErr w:type="gramStart"/>
      <w:r>
        <w:t>.м</w:t>
      </w:r>
      <w:proofErr w:type="spellEnd"/>
      <w:proofErr w:type="gramEnd"/>
      <w:r>
        <w:t xml:space="preserve"> на 1 человека в месяц.</w:t>
      </w:r>
    </w:p>
    <w:p w:rsidR="00EF6645" w:rsidRDefault="00EF6645" w:rsidP="008D5E64">
      <w:pPr>
        <w:spacing w:after="0" w:line="240" w:lineRule="auto"/>
      </w:pPr>
      <w:bookmarkStart w:id="17" w:name="sub_902"/>
      <w:bookmarkEnd w:id="16"/>
      <w:r>
        <w:t xml:space="preserve"> &lt;**&gt; Среднемесячные нормативы потребления природного газа для отопления жилых помещений местными отопительными газовыми приборами рассчитаны </w:t>
      </w:r>
      <w:proofErr w:type="gramStart"/>
      <w:r>
        <w:t>исходя из среднегодовых нормативов потребления природного газа для этих целей и распределены</w:t>
      </w:r>
      <w:proofErr w:type="gramEnd"/>
      <w:r>
        <w:t xml:space="preserve"> равномерно в течение года.</w:t>
      </w:r>
    </w:p>
    <w:bookmarkEnd w:id="17"/>
    <w:p w:rsidR="00EF6645" w:rsidRDefault="00EF6645" w:rsidP="008D5E64">
      <w:pPr>
        <w:spacing w:after="0" w:line="240" w:lineRule="auto"/>
      </w:pPr>
      <w:r>
        <w:t xml:space="preserve"> </w:t>
      </w:r>
    </w:p>
    <w:p w:rsidR="00A72439" w:rsidRDefault="00A72439" w:rsidP="008D5E64">
      <w:pPr>
        <w:spacing w:after="0" w:line="240" w:lineRule="auto"/>
      </w:pPr>
    </w:p>
    <w:p w:rsidR="00A72439" w:rsidRDefault="00A72439" w:rsidP="008D5E64">
      <w:pPr>
        <w:spacing w:after="0" w:line="240" w:lineRule="auto"/>
      </w:pPr>
    </w:p>
    <w:p w:rsidR="00A72439" w:rsidRDefault="00A72439" w:rsidP="008D5E64">
      <w:pPr>
        <w:spacing w:after="0" w:line="240" w:lineRule="auto"/>
      </w:pPr>
    </w:p>
    <w:p w:rsidR="00A72439" w:rsidRDefault="00A72439" w:rsidP="008D5E64">
      <w:pPr>
        <w:spacing w:after="0" w:line="240" w:lineRule="auto"/>
      </w:pPr>
    </w:p>
    <w:p w:rsidR="00A72439" w:rsidRDefault="00A72439" w:rsidP="008D5E64">
      <w:pPr>
        <w:spacing w:after="0" w:line="240" w:lineRule="auto"/>
      </w:pPr>
    </w:p>
    <w:p w:rsidR="00A72439" w:rsidRDefault="00A72439" w:rsidP="008D5E64">
      <w:pPr>
        <w:spacing w:after="0" w:line="240" w:lineRule="auto"/>
      </w:pPr>
    </w:p>
    <w:p w:rsidR="00A72439" w:rsidRDefault="00A72439" w:rsidP="008D5E64">
      <w:pPr>
        <w:spacing w:after="0" w:line="240" w:lineRule="auto"/>
      </w:pPr>
    </w:p>
    <w:p w:rsidR="00A72439" w:rsidRDefault="00A72439" w:rsidP="008D5E64">
      <w:pPr>
        <w:spacing w:after="0" w:line="240" w:lineRule="auto"/>
      </w:pPr>
    </w:p>
    <w:p w:rsidR="00EF6645" w:rsidRDefault="00EF6645" w:rsidP="008D5E64">
      <w:pPr>
        <w:pStyle w:val="1"/>
        <w:spacing w:before="0" w:after="0"/>
        <w:jc w:val="center"/>
      </w:pPr>
      <w:bookmarkStart w:id="18" w:name="sub_5000"/>
      <w:r>
        <w:t>Нормативы</w:t>
      </w:r>
      <w:r>
        <w:br/>
        <w:t>потребления электрической энерги</w:t>
      </w:r>
      <w:r w:rsidR="008D5E64">
        <w:t xml:space="preserve">и на освещение жилых помещений </w:t>
      </w:r>
      <w:r>
        <w:t>для населения Республики Мордовия при отсутствии при</w:t>
      </w:r>
      <w:r w:rsidR="008D5E64">
        <w:t xml:space="preserve">бора учета расхода </w:t>
      </w:r>
      <w:r>
        <w:t>электрической энергии на освещение жилых помещений</w:t>
      </w:r>
      <w:r>
        <w:br/>
        <w:t xml:space="preserve">(утв. </w:t>
      </w:r>
      <w:hyperlink w:anchor="sub_0" w:history="1">
        <w:r>
          <w:rPr>
            <w:b/>
            <w:bCs/>
            <w:color w:val="008000"/>
            <w:u w:val="single"/>
          </w:rPr>
          <w:t xml:space="preserve"> постановлением</w:t>
        </w:r>
      </w:hyperlink>
      <w:r>
        <w:t xml:space="preserve"> Правительства Республики Мордовия</w:t>
      </w:r>
      <w:r>
        <w:br/>
        <w:t>от 27 октября 2008 г. N 479)</w:t>
      </w:r>
    </w:p>
    <w:bookmarkEnd w:id="18"/>
    <w:p w:rsidR="00EF6645" w:rsidRDefault="00EF6645" w:rsidP="008D5E64">
      <w:pPr>
        <w:spacing w:after="0" w:line="240" w:lineRule="auto"/>
      </w:pPr>
      <w:r>
        <w:t xml:space="preserve"> </w:t>
      </w:r>
    </w:p>
    <w:p w:rsidR="00EF6645" w:rsidRDefault="00EF6645" w:rsidP="008D5E64">
      <w:pPr>
        <w:pStyle w:val="a8"/>
      </w:pPr>
      <w:r>
        <w:t xml:space="preserve"> </w:t>
      </w:r>
      <w:r>
        <w:rPr>
          <w:noProof/>
        </w:rPr>
        <w:t>┌─────────────────────────────┬─────────────────────────────────────────┐</w:t>
      </w:r>
    </w:p>
    <w:p w:rsidR="00EF6645" w:rsidRDefault="00EF6645" w:rsidP="008D5E64">
      <w:pPr>
        <w:pStyle w:val="a8"/>
      </w:pPr>
      <w:r>
        <w:t xml:space="preserve"> </w:t>
      </w:r>
      <w:r>
        <w:rPr>
          <w:noProof/>
        </w:rPr>
        <w:t>│      Количество комнат      │   Нормативы потребления электрической   │</w:t>
      </w:r>
    </w:p>
    <w:p w:rsidR="00EF6645" w:rsidRDefault="00EF6645" w:rsidP="008D5E64">
      <w:pPr>
        <w:pStyle w:val="a8"/>
      </w:pPr>
      <w:r>
        <w:t xml:space="preserve"> </w:t>
      </w:r>
      <w:r>
        <w:rPr>
          <w:noProof/>
        </w:rPr>
        <w:t>│                             │  энергии в месяц на 1 человека (кВт.ч)  │</w:t>
      </w:r>
    </w:p>
    <w:p w:rsidR="00EF6645" w:rsidRDefault="00EF6645" w:rsidP="008D5E64">
      <w:pPr>
        <w:pStyle w:val="a8"/>
      </w:pPr>
      <w:r>
        <w:t xml:space="preserve"> </w:t>
      </w:r>
      <w:r>
        <w:rPr>
          <w:noProof/>
        </w:rPr>
        <w:t>├─────────────────────────────┴─────────────────────────────────────────┤</w:t>
      </w:r>
    </w:p>
    <w:p w:rsidR="00EF6645" w:rsidRDefault="00EF6645" w:rsidP="008D5E64">
      <w:pPr>
        <w:pStyle w:val="a8"/>
      </w:pPr>
      <w:r>
        <w:t xml:space="preserve"> </w:t>
      </w:r>
      <w:r>
        <w:rPr>
          <w:noProof/>
        </w:rPr>
        <w:t>│                   Многоквартирный дом или жилой дом                   │</w:t>
      </w:r>
    </w:p>
    <w:p w:rsidR="00EF6645" w:rsidRDefault="00EF6645" w:rsidP="008D5E64">
      <w:pPr>
        <w:pStyle w:val="a8"/>
      </w:pPr>
      <w:r>
        <w:t xml:space="preserve"> </w:t>
      </w:r>
      <w:r>
        <w:rPr>
          <w:noProof/>
        </w:rPr>
        <w:t>├─────────────────────────────┬─────────────────────────────────────────┤</w:t>
      </w:r>
    </w:p>
    <w:p w:rsidR="00EF6645" w:rsidRDefault="00EF6645" w:rsidP="008D5E64">
      <w:pPr>
        <w:pStyle w:val="a8"/>
      </w:pPr>
      <w:r>
        <w:t xml:space="preserve"> </w:t>
      </w:r>
      <w:r>
        <w:rPr>
          <w:noProof/>
        </w:rPr>
        <w:t>│            одна             │                  32,0                   │</w:t>
      </w:r>
    </w:p>
    <w:p w:rsidR="00EF6645" w:rsidRDefault="00EF6645" w:rsidP="008D5E64">
      <w:pPr>
        <w:pStyle w:val="a8"/>
      </w:pPr>
      <w:r>
        <w:t xml:space="preserve"> </w:t>
      </w:r>
      <w:r>
        <w:rPr>
          <w:noProof/>
        </w:rPr>
        <w:t>├─────────────────────────────┼─────────────────────────────────────────┤</w:t>
      </w:r>
    </w:p>
    <w:p w:rsidR="00EF6645" w:rsidRDefault="00EF6645" w:rsidP="008D5E64">
      <w:pPr>
        <w:pStyle w:val="a8"/>
      </w:pPr>
      <w:r>
        <w:t xml:space="preserve"> </w:t>
      </w:r>
      <w:r>
        <w:rPr>
          <w:noProof/>
        </w:rPr>
        <w:t>│             две             │                  41,5                   │</w:t>
      </w:r>
    </w:p>
    <w:p w:rsidR="00EF6645" w:rsidRDefault="00EF6645" w:rsidP="008D5E64">
      <w:pPr>
        <w:pStyle w:val="a8"/>
      </w:pPr>
      <w:r>
        <w:t xml:space="preserve"> </w:t>
      </w:r>
      <w:r>
        <w:rPr>
          <w:noProof/>
        </w:rPr>
        <w:t>├─────────────────────────────┼─────────────────────────────────────────┤</w:t>
      </w:r>
    </w:p>
    <w:p w:rsidR="00EF6645" w:rsidRDefault="00EF6645" w:rsidP="008D5E64">
      <w:pPr>
        <w:pStyle w:val="a8"/>
      </w:pPr>
      <w:r>
        <w:t xml:space="preserve"> </w:t>
      </w:r>
      <w:r>
        <w:rPr>
          <w:noProof/>
        </w:rPr>
        <w:t>│             три             │                  47,0                   │</w:t>
      </w:r>
    </w:p>
    <w:p w:rsidR="00EF6645" w:rsidRDefault="00EF6645" w:rsidP="008D5E64">
      <w:pPr>
        <w:pStyle w:val="a8"/>
      </w:pPr>
      <w:r>
        <w:t xml:space="preserve"> </w:t>
      </w:r>
      <w:r>
        <w:rPr>
          <w:noProof/>
        </w:rPr>
        <w:t>├─────────────────────────────┼─────────────────────────────────────────┤</w:t>
      </w:r>
    </w:p>
    <w:p w:rsidR="00EF6645" w:rsidRDefault="00EF6645" w:rsidP="008D5E64">
      <w:pPr>
        <w:pStyle w:val="a8"/>
      </w:pPr>
      <w:r>
        <w:t xml:space="preserve"> </w:t>
      </w:r>
      <w:r>
        <w:rPr>
          <w:noProof/>
        </w:rPr>
        <w:t>│       четыре и более        │                  51,0                   │</w:t>
      </w:r>
    </w:p>
    <w:p w:rsidR="00EF6645" w:rsidRDefault="00EF6645" w:rsidP="008D5E64">
      <w:pPr>
        <w:pStyle w:val="a8"/>
      </w:pPr>
      <w:r>
        <w:t xml:space="preserve"> </w:t>
      </w:r>
      <w:r>
        <w:rPr>
          <w:noProof/>
        </w:rPr>
        <w:t>├─────────────────────────────┴─────────────────────────────────────────┤</w:t>
      </w:r>
    </w:p>
    <w:p w:rsidR="00EF6645" w:rsidRDefault="00EF6645" w:rsidP="008D5E64">
      <w:pPr>
        <w:pStyle w:val="a8"/>
      </w:pPr>
      <w:r>
        <w:t xml:space="preserve"> </w:t>
      </w:r>
      <w:r>
        <w:rPr>
          <w:noProof/>
        </w:rPr>
        <w:t>│                               Общежитие                               │</w:t>
      </w:r>
    </w:p>
    <w:p w:rsidR="00EF6645" w:rsidRDefault="00EF6645" w:rsidP="008D5E64">
      <w:pPr>
        <w:pStyle w:val="a8"/>
      </w:pPr>
      <w:r>
        <w:t xml:space="preserve"> </w:t>
      </w:r>
      <w:r>
        <w:rPr>
          <w:noProof/>
        </w:rPr>
        <w:t>├─────────────────────────────┬─────────────────────────────────────────┤</w:t>
      </w:r>
    </w:p>
    <w:p w:rsidR="00EF6645" w:rsidRDefault="00EF6645" w:rsidP="008D5E64">
      <w:pPr>
        <w:pStyle w:val="a8"/>
      </w:pPr>
      <w:r>
        <w:t xml:space="preserve"> </w:t>
      </w:r>
      <w:r>
        <w:rPr>
          <w:noProof/>
        </w:rPr>
        <w:t>│            одна             │                  12,0                   │</w:t>
      </w:r>
    </w:p>
    <w:p w:rsidR="00EF6645" w:rsidRDefault="00EF6645" w:rsidP="008D5E64">
      <w:pPr>
        <w:pStyle w:val="a8"/>
      </w:pPr>
      <w:r>
        <w:t xml:space="preserve"> </w:t>
      </w:r>
      <w:r>
        <w:rPr>
          <w:noProof/>
        </w:rPr>
        <w:t>├─────────────────────────────┼─────────────────────────────────────────┤</w:t>
      </w:r>
    </w:p>
    <w:p w:rsidR="00EF6645" w:rsidRDefault="00EF6645" w:rsidP="008D5E64">
      <w:pPr>
        <w:pStyle w:val="a8"/>
      </w:pPr>
      <w:r>
        <w:t xml:space="preserve"> </w:t>
      </w:r>
      <w:r>
        <w:rPr>
          <w:noProof/>
        </w:rPr>
        <w:t>│             две             │                  15,0                   │</w:t>
      </w:r>
    </w:p>
    <w:p w:rsidR="00EF6645" w:rsidRDefault="00EF6645" w:rsidP="008D5E64">
      <w:pPr>
        <w:pStyle w:val="a8"/>
      </w:pPr>
      <w:r>
        <w:t xml:space="preserve"> </w:t>
      </w:r>
      <w:r>
        <w:rPr>
          <w:noProof/>
        </w:rPr>
        <w:t>├─────────────────────────────┼─────────────────────────────────────────┤</w:t>
      </w:r>
    </w:p>
    <w:p w:rsidR="00EF6645" w:rsidRDefault="00EF6645" w:rsidP="008D5E64">
      <w:pPr>
        <w:pStyle w:val="a8"/>
      </w:pPr>
      <w:r>
        <w:t xml:space="preserve"> </w:t>
      </w:r>
      <w:r>
        <w:rPr>
          <w:noProof/>
        </w:rPr>
        <w:t>│             три             │                  17,0                   │</w:t>
      </w:r>
    </w:p>
    <w:p w:rsidR="00EF6645" w:rsidRDefault="00EF6645" w:rsidP="008D5E64">
      <w:pPr>
        <w:pStyle w:val="a8"/>
      </w:pPr>
      <w:r>
        <w:t xml:space="preserve"> </w:t>
      </w:r>
      <w:r>
        <w:rPr>
          <w:noProof/>
        </w:rPr>
        <w:t>├─────────────────────────────┼─────────────────────────────────────────┤</w:t>
      </w:r>
    </w:p>
    <w:p w:rsidR="00EF6645" w:rsidRDefault="00EF6645" w:rsidP="008D5E64">
      <w:pPr>
        <w:pStyle w:val="a8"/>
      </w:pPr>
      <w:r>
        <w:t xml:space="preserve"> </w:t>
      </w:r>
      <w:r>
        <w:rPr>
          <w:noProof/>
        </w:rPr>
        <w:t>│       четыре и более        │                  18,5                   │</w:t>
      </w:r>
    </w:p>
    <w:p w:rsidR="00EF6645" w:rsidRDefault="00EF6645" w:rsidP="008D5E64">
      <w:pPr>
        <w:pStyle w:val="a8"/>
      </w:pPr>
      <w:r>
        <w:t xml:space="preserve"> </w:t>
      </w:r>
      <w:r>
        <w:rPr>
          <w:noProof/>
        </w:rPr>
        <w:t>└─────────────────────────────┴─────────────────────────────────────────┘</w:t>
      </w:r>
    </w:p>
    <w:p w:rsidR="00EF6645" w:rsidRDefault="00EF6645" w:rsidP="008D5E64">
      <w:pPr>
        <w:spacing w:after="0" w:line="240" w:lineRule="auto"/>
      </w:pPr>
      <w:r>
        <w:t xml:space="preserve"> </w:t>
      </w:r>
    </w:p>
    <w:p w:rsidR="00EF6645" w:rsidRDefault="00EF6645" w:rsidP="008D5E64">
      <w:pPr>
        <w:spacing w:after="0" w:line="240" w:lineRule="auto"/>
        <w:ind w:left="139"/>
        <w:jc w:val="both"/>
      </w:pPr>
      <w:r>
        <w:t>Постановление Правительства Республики Мордовия от 27 октября 2008 г. N 479 "О нормативах потребления коммунальных услуг по электроснабжению и газоснабжению для населения Республики Мордовия при отсутствии приборов учета"</w:t>
      </w:r>
    </w:p>
    <w:p w:rsidR="00EF6645" w:rsidRDefault="00EF6645" w:rsidP="008D5E64">
      <w:pPr>
        <w:spacing w:after="0" w:line="240" w:lineRule="auto"/>
        <w:jc w:val="both"/>
      </w:pPr>
      <w:r>
        <w:t xml:space="preserve"> </w:t>
      </w:r>
    </w:p>
    <w:p w:rsidR="00EF6645" w:rsidRDefault="00EF6645" w:rsidP="008D5E64">
      <w:pPr>
        <w:spacing w:after="0" w:line="240" w:lineRule="auto"/>
        <w:ind w:left="139" w:firstLine="139"/>
        <w:jc w:val="both"/>
      </w:pPr>
      <w:r>
        <w:t>Настоящее постановление вступает в силу со дня его официального опубликования</w:t>
      </w:r>
    </w:p>
    <w:p w:rsidR="00EF6645" w:rsidRDefault="00EF6645" w:rsidP="008D5E64">
      <w:pPr>
        <w:spacing w:after="0" w:line="240" w:lineRule="auto"/>
        <w:jc w:val="both"/>
      </w:pPr>
      <w:r>
        <w:t xml:space="preserve"> </w:t>
      </w:r>
    </w:p>
    <w:p w:rsidR="00EF6645" w:rsidRDefault="00EF6645" w:rsidP="008D5E64">
      <w:pPr>
        <w:spacing w:after="0" w:line="240" w:lineRule="auto"/>
        <w:ind w:left="139" w:firstLine="139"/>
        <w:jc w:val="both"/>
      </w:pPr>
      <w:r>
        <w:t>Текст постановления опубликован в газете "Известия Мордовия" от 30 октября 2008 г. N 165-30</w:t>
      </w:r>
    </w:p>
    <w:p w:rsidR="00EF6645" w:rsidRDefault="00EF6645" w:rsidP="008D5E64">
      <w:pPr>
        <w:spacing w:after="0" w:line="240" w:lineRule="auto"/>
      </w:pPr>
      <w:r>
        <w:t xml:space="preserve"> </w:t>
      </w:r>
    </w:p>
    <w:p w:rsidR="00EF6645" w:rsidRDefault="00EF6645" w:rsidP="008D5E64">
      <w:pPr>
        <w:spacing w:after="0" w:line="240" w:lineRule="auto"/>
      </w:pPr>
      <w:r>
        <w:t xml:space="preserve"> </w:t>
      </w:r>
    </w:p>
    <w:p w:rsidR="00EF6645" w:rsidRDefault="00EF6645" w:rsidP="008D5E64">
      <w:pPr>
        <w:spacing w:after="0" w:line="240" w:lineRule="auto"/>
      </w:pPr>
    </w:p>
    <w:p w:rsidR="00EF6645" w:rsidRPr="00DF7B02" w:rsidRDefault="00EF6645" w:rsidP="008D5E64">
      <w:pPr>
        <w:shd w:val="clear" w:color="auto" w:fill="FCFCFC"/>
        <w:spacing w:after="0" w:line="240" w:lineRule="auto"/>
        <w:rPr>
          <w:rFonts w:ascii="Arial" w:eastAsia="Times New Roman" w:hAnsi="Arial" w:cs="Arial"/>
          <w:color w:val="000000"/>
          <w:sz w:val="20"/>
          <w:szCs w:val="20"/>
          <w:lang w:eastAsia="ru-RU"/>
        </w:rPr>
      </w:pPr>
    </w:p>
    <w:p w:rsidR="00D91712" w:rsidRDefault="00D91712" w:rsidP="00DF7B02">
      <w:pPr>
        <w:pStyle w:val="z-1"/>
      </w:pPr>
    </w:p>
    <w:sectPr w:rsidR="00D91712" w:rsidSect="008348EA">
      <w:pgSz w:w="11906" w:h="16838"/>
      <w:pgMar w:top="709"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20A77"/>
    <w:multiLevelType w:val="multilevel"/>
    <w:tmpl w:val="2C46F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F335120"/>
    <w:multiLevelType w:val="multilevel"/>
    <w:tmpl w:val="EBF81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382"/>
    <w:rsid w:val="00163049"/>
    <w:rsid w:val="00183790"/>
    <w:rsid w:val="00393382"/>
    <w:rsid w:val="00394CA5"/>
    <w:rsid w:val="00446EE8"/>
    <w:rsid w:val="00476E56"/>
    <w:rsid w:val="005A6C29"/>
    <w:rsid w:val="00602B2E"/>
    <w:rsid w:val="00694DD3"/>
    <w:rsid w:val="008348EA"/>
    <w:rsid w:val="00867C63"/>
    <w:rsid w:val="008D5E64"/>
    <w:rsid w:val="009B44A6"/>
    <w:rsid w:val="00A72439"/>
    <w:rsid w:val="00B41730"/>
    <w:rsid w:val="00C458F9"/>
    <w:rsid w:val="00D36289"/>
    <w:rsid w:val="00D91712"/>
    <w:rsid w:val="00DF7B02"/>
    <w:rsid w:val="00E14B15"/>
    <w:rsid w:val="00EF6645"/>
    <w:rsid w:val="00FA50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41730"/>
    <w:pPr>
      <w:spacing w:before="375" w:after="225" w:line="240" w:lineRule="auto"/>
      <w:outlineLvl w:val="0"/>
    </w:pPr>
    <w:rPr>
      <w:rFonts w:ascii="Arial" w:eastAsia="Times New Roman" w:hAnsi="Arial" w:cs="Arial"/>
      <w:color w:val="000000"/>
      <w:kern w:val="36"/>
      <w:sz w:val="30"/>
      <w:szCs w:val="3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91712"/>
    <w:pPr>
      <w:spacing w:after="240" w:line="240" w:lineRule="auto"/>
    </w:pPr>
    <w:rPr>
      <w:rFonts w:ascii="Segoe UI" w:eastAsia="Times New Roman" w:hAnsi="Segoe UI" w:cs="Segoe UI"/>
      <w:color w:val="333333"/>
      <w:sz w:val="23"/>
      <w:szCs w:val="23"/>
      <w:lang w:eastAsia="ru-RU"/>
    </w:rPr>
  </w:style>
  <w:style w:type="character" w:styleId="a4">
    <w:name w:val="Hyperlink"/>
    <w:basedOn w:val="a0"/>
    <w:uiPriority w:val="99"/>
    <w:semiHidden/>
    <w:unhideWhenUsed/>
    <w:rsid w:val="00D91712"/>
    <w:rPr>
      <w:strike w:val="0"/>
      <w:dstrike w:val="0"/>
      <w:color w:val="4E8F8F"/>
      <w:u w:val="none"/>
      <w:effect w:val="none"/>
    </w:rPr>
  </w:style>
  <w:style w:type="character" w:customStyle="1" w:styleId="10">
    <w:name w:val="Заголовок 1 Знак"/>
    <w:basedOn w:val="a0"/>
    <w:link w:val="1"/>
    <w:uiPriority w:val="9"/>
    <w:rsid w:val="00B41730"/>
    <w:rPr>
      <w:rFonts w:ascii="Arial" w:eastAsia="Times New Roman" w:hAnsi="Arial" w:cs="Arial"/>
      <w:color w:val="000000"/>
      <w:kern w:val="36"/>
      <w:sz w:val="30"/>
      <w:szCs w:val="30"/>
      <w:lang w:eastAsia="ru-RU"/>
    </w:rPr>
  </w:style>
  <w:style w:type="character" w:styleId="a5">
    <w:name w:val="Strong"/>
    <w:basedOn w:val="a0"/>
    <w:uiPriority w:val="22"/>
    <w:qFormat/>
    <w:rsid w:val="00B41730"/>
    <w:rPr>
      <w:b/>
      <w:bCs/>
    </w:rPr>
  </w:style>
  <w:style w:type="paragraph" w:styleId="z-">
    <w:name w:val="HTML Top of Form"/>
    <w:basedOn w:val="a"/>
    <w:next w:val="a"/>
    <w:link w:val="z-0"/>
    <w:hidden/>
    <w:uiPriority w:val="99"/>
    <w:semiHidden/>
    <w:unhideWhenUsed/>
    <w:rsid w:val="00B41730"/>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B41730"/>
    <w:rPr>
      <w:rFonts w:ascii="Arial" w:eastAsia="Times New Roman" w:hAnsi="Arial" w:cs="Arial"/>
      <w:vanish/>
      <w:sz w:val="16"/>
      <w:szCs w:val="16"/>
      <w:lang w:eastAsia="ru-RU"/>
    </w:rPr>
  </w:style>
  <w:style w:type="paragraph" w:styleId="z-1">
    <w:name w:val="HTML Bottom of Form"/>
    <w:basedOn w:val="a"/>
    <w:next w:val="a"/>
    <w:link w:val="z-2"/>
    <w:hidden/>
    <w:uiPriority w:val="99"/>
    <w:unhideWhenUsed/>
    <w:rsid w:val="00B41730"/>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rsid w:val="00B41730"/>
    <w:rPr>
      <w:rFonts w:ascii="Arial" w:eastAsia="Times New Roman" w:hAnsi="Arial" w:cs="Arial"/>
      <w:vanish/>
      <w:sz w:val="16"/>
      <w:szCs w:val="16"/>
      <w:lang w:eastAsia="ru-RU"/>
    </w:rPr>
  </w:style>
  <w:style w:type="paragraph" w:customStyle="1" w:styleId="a6">
    <w:name w:val="Текст (лев. подпись)"/>
    <w:basedOn w:val="a"/>
    <w:next w:val="a"/>
    <w:uiPriority w:val="99"/>
    <w:rsid w:val="00EF664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7">
    <w:name w:val="Текст (прав. подпись)"/>
    <w:basedOn w:val="a"/>
    <w:next w:val="a"/>
    <w:uiPriority w:val="99"/>
    <w:rsid w:val="00EF6645"/>
    <w:pPr>
      <w:widowControl w:val="0"/>
      <w:autoSpaceDE w:val="0"/>
      <w:autoSpaceDN w:val="0"/>
      <w:adjustRightInd w:val="0"/>
      <w:spacing w:after="0" w:line="240" w:lineRule="auto"/>
      <w:jc w:val="right"/>
    </w:pPr>
    <w:rPr>
      <w:rFonts w:ascii="Arial" w:eastAsia="Times New Roman" w:hAnsi="Arial" w:cs="Arial"/>
      <w:sz w:val="20"/>
      <w:szCs w:val="20"/>
      <w:lang w:eastAsia="ru-RU"/>
    </w:rPr>
  </w:style>
  <w:style w:type="paragraph" w:customStyle="1" w:styleId="a8">
    <w:name w:val="Таблицы (моноширинный)"/>
    <w:basedOn w:val="a"/>
    <w:next w:val="a"/>
    <w:uiPriority w:val="99"/>
    <w:rsid w:val="00EF6645"/>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9">
    <w:name w:val="Прижатый влево"/>
    <w:basedOn w:val="a"/>
    <w:next w:val="a"/>
    <w:uiPriority w:val="99"/>
    <w:rsid w:val="00EF6645"/>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41730"/>
    <w:pPr>
      <w:spacing w:before="375" w:after="225" w:line="240" w:lineRule="auto"/>
      <w:outlineLvl w:val="0"/>
    </w:pPr>
    <w:rPr>
      <w:rFonts w:ascii="Arial" w:eastAsia="Times New Roman" w:hAnsi="Arial" w:cs="Arial"/>
      <w:color w:val="000000"/>
      <w:kern w:val="36"/>
      <w:sz w:val="30"/>
      <w:szCs w:val="3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91712"/>
    <w:pPr>
      <w:spacing w:after="240" w:line="240" w:lineRule="auto"/>
    </w:pPr>
    <w:rPr>
      <w:rFonts w:ascii="Segoe UI" w:eastAsia="Times New Roman" w:hAnsi="Segoe UI" w:cs="Segoe UI"/>
      <w:color w:val="333333"/>
      <w:sz w:val="23"/>
      <w:szCs w:val="23"/>
      <w:lang w:eastAsia="ru-RU"/>
    </w:rPr>
  </w:style>
  <w:style w:type="character" w:styleId="a4">
    <w:name w:val="Hyperlink"/>
    <w:basedOn w:val="a0"/>
    <w:uiPriority w:val="99"/>
    <w:semiHidden/>
    <w:unhideWhenUsed/>
    <w:rsid w:val="00D91712"/>
    <w:rPr>
      <w:strike w:val="0"/>
      <w:dstrike w:val="0"/>
      <w:color w:val="4E8F8F"/>
      <w:u w:val="none"/>
      <w:effect w:val="none"/>
    </w:rPr>
  </w:style>
  <w:style w:type="character" w:customStyle="1" w:styleId="10">
    <w:name w:val="Заголовок 1 Знак"/>
    <w:basedOn w:val="a0"/>
    <w:link w:val="1"/>
    <w:uiPriority w:val="9"/>
    <w:rsid w:val="00B41730"/>
    <w:rPr>
      <w:rFonts w:ascii="Arial" w:eastAsia="Times New Roman" w:hAnsi="Arial" w:cs="Arial"/>
      <w:color w:val="000000"/>
      <w:kern w:val="36"/>
      <w:sz w:val="30"/>
      <w:szCs w:val="30"/>
      <w:lang w:eastAsia="ru-RU"/>
    </w:rPr>
  </w:style>
  <w:style w:type="character" w:styleId="a5">
    <w:name w:val="Strong"/>
    <w:basedOn w:val="a0"/>
    <w:uiPriority w:val="22"/>
    <w:qFormat/>
    <w:rsid w:val="00B41730"/>
    <w:rPr>
      <w:b/>
      <w:bCs/>
    </w:rPr>
  </w:style>
  <w:style w:type="paragraph" w:styleId="z-">
    <w:name w:val="HTML Top of Form"/>
    <w:basedOn w:val="a"/>
    <w:next w:val="a"/>
    <w:link w:val="z-0"/>
    <w:hidden/>
    <w:uiPriority w:val="99"/>
    <w:semiHidden/>
    <w:unhideWhenUsed/>
    <w:rsid w:val="00B41730"/>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B41730"/>
    <w:rPr>
      <w:rFonts w:ascii="Arial" w:eastAsia="Times New Roman" w:hAnsi="Arial" w:cs="Arial"/>
      <w:vanish/>
      <w:sz w:val="16"/>
      <w:szCs w:val="16"/>
      <w:lang w:eastAsia="ru-RU"/>
    </w:rPr>
  </w:style>
  <w:style w:type="paragraph" w:styleId="z-1">
    <w:name w:val="HTML Bottom of Form"/>
    <w:basedOn w:val="a"/>
    <w:next w:val="a"/>
    <w:link w:val="z-2"/>
    <w:hidden/>
    <w:uiPriority w:val="99"/>
    <w:unhideWhenUsed/>
    <w:rsid w:val="00B41730"/>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rsid w:val="00B41730"/>
    <w:rPr>
      <w:rFonts w:ascii="Arial" w:eastAsia="Times New Roman" w:hAnsi="Arial" w:cs="Arial"/>
      <w:vanish/>
      <w:sz w:val="16"/>
      <w:szCs w:val="16"/>
      <w:lang w:eastAsia="ru-RU"/>
    </w:rPr>
  </w:style>
  <w:style w:type="paragraph" w:customStyle="1" w:styleId="a6">
    <w:name w:val="Текст (лев. подпись)"/>
    <w:basedOn w:val="a"/>
    <w:next w:val="a"/>
    <w:uiPriority w:val="99"/>
    <w:rsid w:val="00EF664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7">
    <w:name w:val="Текст (прав. подпись)"/>
    <w:basedOn w:val="a"/>
    <w:next w:val="a"/>
    <w:uiPriority w:val="99"/>
    <w:rsid w:val="00EF6645"/>
    <w:pPr>
      <w:widowControl w:val="0"/>
      <w:autoSpaceDE w:val="0"/>
      <w:autoSpaceDN w:val="0"/>
      <w:adjustRightInd w:val="0"/>
      <w:spacing w:after="0" w:line="240" w:lineRule="auto"/>
      <w:jc w:val="right"/>
    </w:pPr>
    <w:rPr>
      <w:rFonts w:ascii="Arial" w:eastAsia="Times New Roman" w:hAnsi="Arial" w:cs="Arial"/>
      <w:sz w:val="20"/>
      <w:szCs w:val="20"/>
      <w:lang w:eastAsia="ru-RU"/>
    </w:rPr>
  </w:style>
  <w:style w:type="paragraph" w:customStyle="1" w:styleId="a8">
    <w:name w:val="Таблицы (моноширинный)"/>
    <w:basedOn w:val="a"/>
    <w:next w:val="a"/>
    <w:uiPriority w:val="99"/>
    <w:rsid w:val="00EF6645"/>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9">
    <w:name w:val="Прижатый влево"/>
    <w:basedOn w:val="a"/>
    <w:next w:val="a"/>
    <w:uiPriority w:val="99"/>
    <w:rsid w:val="00EF6645"/>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09540">
      <w:bodyDiv w:val="1"/>
      <w:marLeft w:val="0"/>
      <w:marRight w:val="0"/>
      <w:marTop w:val="0"/>
      <w:marBottom w:val="0"/>
      <w:divBdr>
        <w:top w:val="none" w:sz="0" w:space="0" w:color="auto"/>
        <w:left w:val="none" w:sz="0" w:space="0" w:color="auto"/>
        <w:bottom w:val="none" w:sz="0" w:space="0" w:color="auto"/>
        <w:right w:val="none" w:sz="0" w:space="0" w:color="auto"/>
      </w:divBdr>
      <w:divsChild>
        <w:div w:id="1491554586">
          <w:marLeft w:val="0"/>
          <w:marRight w:val="0"/>
          <w:marTop w:val="0"/>
          <w:marBottom w:val="0"/>
          <w:divBdr>
            <w:top w:val="none" w:sz="0" w:space="0" w:color="auto"/>
            <w:left w:val="none" w:sz="0" w:space="0" w:color="auto"/>
            <w:bottom w:val="none" w:sz="0" w:space="0" w:color="auto"/>
            <w:right w:val="none" w:sz="0" w:space="0" w:color="auto"/>
          </w:divBdr>
          <w:divsChild>
            <w:div w:id="1136947660">
              <w:marLeft w:val="0"/>
              <w:marRight w:val="0"/>
              <w:marTop w:val="0"/>
              <w:marBottom w:val="0"/>
              <w:divBdr>
                <w:top w:val="none" w:sz="0" w:space="0" w:color="auto"/>
                <w:left w:val="none" w:sz="0" w:space="0" w:color="auto"/>
                <w:bottom w:val="none" w:sz="0" w:space="0" w:color="auto"/>
                <w:right w:val="none" w:sz="0" w:space="0" w:color="auto"/>
              </w:divBdr>
              <w:divsChild>
                <w:div w:id="1713965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6197419">
      <w:bodyDiv w:val="1"/>
      <w:marLeft w:val="0"/>
      <w:marRight w:val="0"/>
      <w:marTop w:val="0"/>
      <w:marBottom w:val="0"/>
      <w:divBdr>
        <w:top w:val="none" w:sz="0" w:space="0" w:color="auto"/>
        <w:left w:val="none" w:sz="0" w:space="0" w:color="auto"/>
        <w:bottom w:val="none" w:sz="0" w:space="0" w:color="auto"/>
        <w:right w:val="none" w:sz="0" w:space="0" w:color="auto"/>
      </w:divBdr>
      <w:divsChild>
        <w:div w:id="232551797">
          <w:marLeft w:val="0"/>
          <w:marRight w:val="0"/>
          <w:marTop w:val="0"/>
          <w:marBottom w:val="0"/>
          <w:divBdr>
            <w:top w:val="none" w:sz="0" w:space="0" w:color="auto"/>
            <w:left w:val="none" w:sz="0" w:space="0" w:color="auto"/>
            <w:bottom w:val="none" w:sz="0" w:space="0" w:color="auto"/>
            <w:right w:val="none" w:sz="0" w:space="0" w:color="auto"/>
          </w:divBdr>
          <w:divsChild>
            <w:div w:id="1782408403">
              <w:marLeft w:val="0"/>
              <w:marRight w:val="480"/>
              <w:marTop w:val="0"/>
              <w:marBottom w:val="0"/>
              <w:divBdr>
                <w:top w:val="none" w:sz="0" w:space="0" w:color="auto"/>
                <w:left w:val="none" w:sz="0" w:space="0" w:color="auto"/>
                <w:bottom w:val="none" w:sz="0" w:space="0" w:color="auto"/>
                <w:right w:val="none" w:sz="0" w:space="0" w:color="auto"/>
              </w:divBdr>
              <w:divsChild>
                <w:div w:id="868833866">
                  <w:marLeft w:val="48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 w:id="760225411">
      <w:bodyDiv w:val="1"/>
      <w:marLeft w:val="0"/>
      <w:marRight w:val="0"/>
      <w:marTop w:val="0"/>
      <w:marBottom w:val="0"/>
      <w:divBdr>
        <w:top w:val="none" w:sz="0" w:space="0" w:color="auto"/>
        <w:left w:val="none" w:sz="0" w:space="0" w:color="auto"/>
        <w:bottom w:val="none" w:sz="0" w:space="0" w:color="auto"/>
        <w:right w:val="none" w:sz="0" w:space="0" w:color="auto"/>
      </w:divBdr>
      <w:divsChild>
        <w:div w:id="219875783">
          <w:marLeft w:val="0"/>
          <w:marRight w:val="0"/>
          <w:marTop w:val="100"/>
          <w:marBottom w:val="100"/>
          <w:divBdr>
            <w:top w:val="none" w:sz="0" w:space="0" w:color="auto"/>
            <w:left w:val="none" w:sz="0" w:space="0" w:color="auto"/>
            <w:bottom w:val="none" w:sz="0" w:space="0" w:color="auto"/>
            <w:right w:val="none" w:sz="0" w:space="0" w:color="auto"/>
          </w:divBdr>
          <w:divsChild>
            <w:div w:id="1362977132">
              <w:marLeft w:val="0"/>
              <w:marRight w:val="0"/>
              <w:marTop w:val="0"/>
              <w:marBottom w:val="300"/>
              <w:divBdr>
                <w:top w:val="none" w:sz="0" w:space="0" w:color="auto"/>
                <w:left w:val="none" w:sz="0" w:space="0" w:color="auto"/>
                <w:bottom w:val="none" w:sz="0" w:space="0" w:color="auto"/>
                <w:right w:val="none" w:sz="0" w:space="0" w:color="auto"/>
              </w:divBdr>
              <w:divsChild>
                <w:div w:id="1859152872">
                  <w:marLeft w:val="0"/>
                  <w:marRight w:val="0"/>
                  <w:marTop w:val="100"/>
                  <w:marBottom w:val="100"/>
                  <w:divBdr>
                    <w:top w:val="none" w:sz="0" w:space="0" w:color="auto"/>
                    <w:left w:val="none" w:sz="0" w:space="0" w:color="auto"/>
                    <w:bottom w:val="none" w:sz="0" w:space="0" w:color="auto"/>
                    <w:right w:val="none" w:sz="0" w:space="0" w:color="auto"/>
                  </w:divBdr>
                  <w:divsChild>
                    <w:div w:id="1052340605">
                      <w:marLeft w:val="0"/>
                      <w:marRight w:val="0"/>
                      <w:marTop w:val="100"/>
                      <w:marBottom w:val="100"/>
                      <w:divBdr>
                        <w:top w:val="none" w:sz="0" w:space="0" w:color="auto"/>
                        <w:left w:val="none" w:sz="0" w:space="0" w:color="auto"/>
                        <w:bottom w:val="none" w:sz="0" w:space="0" w:color="auto"/>
                        <w:right w:val="none" w:sz="0" w:space="0" w:color="auto"/>
                      </w:divBdr>
                      <w:divsChild>
                        <w:div w:id="1053961507">
                          <w:marLeft w:val="0"/>
                          <w:marRight w:val="0"/>
                          <w:marTop w:val="0"/>
                          <w:marBottom w:val="225"/>
                          <w:divBdr>
                            <w:top w:val="none" w:sz="0" w:space="0" w:color="auto"/>
                            <w:left w:val="none" w:sz="0" w:space="0" w:color="auto"/>
                            <w:bottom w:val="none" w:sz="0" w:space="0" w:color="auto"/>
                            <w:right w:val="none" w:sz="0" w:space="0" w:color="auto"/>
                          </w:divBdr>
                          <w:divsChild>
                            <w:div w:id="981084198">
                              <w:marLeft w:val="0"/>
                              <w:marRight w:val="0"/>
                              <w:marTop w:val="0"/>
                              <w:marBottom w:val="0"/>
                              <w:divBdr>
                                <w:top w:val="none" w:sz="0" w:space="0" w:color="auto"/>
                                <w:left w:val="none" w:sz="0" w:space="0" w:color="auto"/>
                                <w:bottom w:val="none" w:sz="0" w:space="0" w:color="auto"/>
                                <w:right w:val="none" w:sz="0" w:space="0" w:color="auto"/>
                              </w:divBdr>
                              <w:divsChild>
                                <w:div w:id="1989629799">
                                  <w:marLeft w:val="0"/>
                                  <w:marRight w:val="0"/>
                                  <w:marTop w:val="0"/>
                                  <w:marBottom w:val="0"/>
                                  <w:divBdr>
                                    <w:top w:val="none" w:sz="0" w:space="0" w:color="auto"/>
                                    <w:left w:val="none" w:sz="0" w:space="0" w:color="auto"/>
                                    <w:bottom w:val="none" w:sz="0" w:space="0" w:color="auto"/>
                                    <w:right w:val="none" w:sz="0" w:space="0" w:color="auto"/>
                                  </w:divBdr>
                                  <w:divsChild>
                                    <w:div w:id="1102334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5969629">
      <w:bodyDiv w:val="1"/>
      <w:marLeft w:val="0"/>
      <w:marRight w:val="0"/>
      <w:marTop w:val="0"/>
      <w:marBottom w:val="0"/>
      <w:divBdr>
        <w:top w:val="none" w:sz="0" w:space="0" w:color="auto"/>
        <w:left w:val="none" w:sz="0" w:space="0" w:color="auto"/>
        <w:bottom w:val="none" w:sz="0" w:space="0" w:color="auto"/>
        <w:right w:val="none" w:sz="0" w:space="0" w:color="auto"/>
      </w:divBdr>
      <w:divsChild>
        <w:div w:id="437605107">
          <w:marLeft w:val="0"/>
          <w:marRight w:val="0"/>
          <w:marTop w:val="0"/>
          <w:marBottom w:val="0"/>
          <w:divBdr>
            <w:top w:val="none" w:sz="0" w:space="0" w:color="auto"/>
            <w:left w:val="none" w:sz="0" w:space="0" w:color="auto"/>
            <w:bottom w:val="none" w:sz="0" w:space="0" w:color="auto"/>
            <w:right w:val="none" w:sz="0" w:space="0" w:color="auto"/>
          </w:divBdr>
          <w:divsChild>
            <w:div w:id="1869489649">
              <w:marLeft w:val="0"/>
              <w:marRight w:val="480"/>
              <w:marTop w:val="0"/>
              <w:marBottom w:val="0"/>
              <w:divBdr>
                <w:top w:val="none" w:sz="0" w:space="0" w:color="auto"/>
                <w:left w:val="none" w:sz="0" w:space="0" w:color="auto"/>
                <w:bottom w:val="none" w:sz="0" w:space="0" w:color="auto"/>
                <w:right w:val="none" w:sz="0" w:space="0" w:color="auto"/>
              </w:divBdr>
              <w:divsChild>
                <w:div w:id="574779519">
                  <w:marLeft w:val="48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 w:id="1411653588">
      <w:bodyDiv w:val="1"/>
      <w:marLeft w:val="0"/>
      <w:marRight w:val="0"/>
      <w:marTop w:val="0"/>
      <w:marBottom w:val="0"/>
      <w:divBdr>
        <w:top w:val="none" w:sz="0" w:space="0" w:color="auto"/>
        <w:left w:val="none" w:sz="0" w:space="0" w:color="auto"/>
        <w:bottom w:val="none" w:sz="0" w:space="0" w:color="auto"/>
        <w:right w:val="none" w:sz="0" w:space="0" w:color="auto"/>
      </w:divBdr>
      <w:divsChild>
        <w:div w:id="1021054722">
          <w:marLeft w:val="0"/>
          <w:marRight w:val="0"/>
          <w:marTop w:val="100"/>
          <w:marBottom w:val="100"/>
          <w:divBdr>
            <w:top w:val="none" w:sz="0" w:space="0" w:color="auto"/>
            <w:left w:val="none" w:sz="0" w:space="0" w:color="auto"/>
            <w:bottom w:val="none" w:sz="0" w:space="0" w:color="auto"/>
            <w:right w:val="none" w:sz="0" w:space="0" w:color="auto"/>
          </w:divBdr>
          <w:divsChild>
            <w:div w:id="1465195266">
              <w:marLeft w:val="0"/>
              <w:marRight w:val="0"/>
              <w:marTop w:val="0"/>
              <w:marBottom w:val="300"/>
              <w:divBdr>
                <w:top w:val="none" w:sz="0" w:space="0" w:color="auto"/>
                <w:left w:val="none" w:sz="0" w:space="0" w:color="auto"/>
                <w:bottom w:val="none" w:sz="0" w:space="0" w:color="auto"/>
                <w:right w:val="none" w:sz="0" w:space="0" w:color="auto"/>
              </w:divBdr>
              <w:divsChild>
                <w:div w:id="1793865110">
                  <w:marLeft w:val="0"/>
                  <w:marRight w:val="0"/>
                  <w:marTop w:val="100"/>
                  <w:marBottom w:val="100"/>
                  <w:divBdr>
                    <w:top w:val="none" w:sz="0" w:space="0" w:color="auto"/>
                    <w:left w:val="none" w:sz="0" w:space="0" w:color="auto"/>
                    <w:bottom w:val="none" w:sz="0" w:space="0" w:color="auto"/>
                    <w:right w:val="none" w:sz="0" w:space="0" w:color="auto"/>
                  </w:divBdr>
                  <w:divsChild>
                    <w:div w:id="2047295782">
                      <w:marLeft w:val="0"/>
                      <w:marRight w:val="0"/>
                      <w:marTop w:val="100"/>
                      <w:marBottom w:val="100"/>
                      <w:divBdr>
                        <w:top w:val="none" w:sz="0" w:space="0" w:color="auto"/>
                        <w:left w:val="none" w:sz="0" w:space="0" w:color="auto"/>
                        <w:bottom w:val="none" w:sz="0" w:space="0" w:color="auto"/>
                        <w:right w:val="none" w:sz="0" w:space="0" w:color="auto"/>
                      </w:divBdr>
                      <w:divsChild>
                        <w:div w:id="1519809931">
                          <w:marLeft w:val="0"/>
                          <w:marRight w:val="0"/>
                          <w:marTop w:val="0"/>
                          <w:marBottom w:val="225"/>
                          <w:divBdr>
                            <w:top w:val="none" w:sz="0" w:space="0" w:color="auto"/>
                            <w:left w:val="none" w:sz="0" w:space="0" w:color="auto"/>
                            <w:bottom w:val="none" w:sz="0" w:space="0" w:color="auto"/>
                            <w:right w:val="none" w:sz="0" w:space="0" w:color="auto"/>
                          </w:divBdr>
                          <w:divsChild>
                            <w:div w:id="2108193549">
                              <w:marLeft w:val="0"/>
                              <w:marRight w:val="0"/>
                              <w:marTop w:val="0"/>
                              <w:marBottom w:val="0"/>
                              <w:divBdr>
                                <w:top w:val="none" w:sz="0" w:space="0" w:color="auto"/>
                                <w:left w:val="none" w:sz="0" w:space="0" w:color="auto"/>
                                <w:bottom w:val="none" w:sz="0" w:space="0" w:color="auto"/>
                                <w:right w:val="none" w:sz="0" w:space="0" w:color="auto"/>
                              </w:divBdr>
                              <w:divsChild>
                                <w:div w:id="1887329757">
                                  <w:marLeft w:val="0"/>
                                  <w:marRight w:val="0"/>
                                  <w:marTop w:val="0"/>
                                  <w:marBottom w:val="0"/>
                                  <w:divBdr>
                                    <w:top w:val="none" w:sz="0" w:space="0" w:color="auto"/>
                                    <w:left w:val="none" w:sz="0" w:space="0" w:color="auto"/>
                                    <w:bottom w:val="none" w:sz="0" w:space="0" w:color="auto"/>
                                    <w:right w:val="none" w:sz="0" w:space="0" w:color="auto"/>
                                  </w:divBdr>
                                  <w:divsChild>
                                    <w:div w:id="1189179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1016985">
      <w:bodyDiv w:val="1"/>
      <w:marLeft w:val="0"/>
      <w:marRight w:val="0"/>
      <w:marTop w:val="0"/>
      <w:marBottom w:val="0"/>
      <w:divBdr>
        <w:top w:val="none" w:sz="0" w:space="0" w:color="auto"/>
        <w:left w:val="none" w:sz="0" w:space="0" w:color="auto"/>
        <w:bottom w:val="none" w:sz="0" w:space="0" w:color="auto"/>
        <w:right w:val="none" w:sz="0" w:space="0" w:color="auto"/>
      </w:divBdr>
      <w:divsChild>
        <w:div w:id="910117212">
          <w:marLeft w:val="0"/>
          <w:marRight w:val="0"/>
          <w:marTop w:val="0"/>
          <w:marBottom w:val="0"/>
          <w:divBdr>
            <w:top w:val="none" w:sz="0" w:space="0" w:color="auto"/>
            <w:left w:val="none" w:sz="0" w:space="0" w:color="auto"/>
            <w:bottom w:val="none" w:sz="0" w:space="0" w:color="auto"/>
            <w:right w:val="none" w:sz="0" w:space="0" w:color="auto"/>
          </w:divBdr>
          <w:divsChild>
            <w:div w:id="1953659927">
              <w:marLeft w:val="0"/>
              <w:marRight w:val="0"/>
              <w:marTop w:val="0"/>
              <w:marBottom w:val="0"/>
              <w:divBdr>
                <w:top w:val="none" w:sz="0" w:space="0" w:color="auto"/>
                <w:left w:val="none" w:sz="0" w:space="0" w:color="auto"/>
                <w:bottom w:val="none" w:sz="0" w:space="0" w:color="auto"/>
                <w:right w:val="none" w:sz="0" w:space="0" w:color="auto"/>
              </w:divBdr>
              <w:divsChild>
                <w:div w:id="108063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8</Pages>
  <Words>4235</Words>
  <Characters>24146</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bux2</dc:creator>
  <cp:keywords/>
  <dc:description/>
  <cp:lastModifiedBy>bux2</cp:lastModifiedBy>
  <cp:revision>16</cp:revision>
  <dcterms:created xsi:type="dcterms:W3CDTF">2019-10-29T08:45:00Z</dcterms:created>
  <dcterms:modified xsi:type="dcterms:W3CDTF">2019-11-26T05:42:00Z</dcterms:modified>
</cp:coreProperties>
</file>