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993" w:rsidRDefault="00246993" w:rsidP="00246993">
      <w:pPr>
        <w:jc w:val="center"/>
        <w:rPr>
          <w:b/>
          <w:sz w:val="32"/>
          <w:szCs w:val="32"/>
        </w:rPr>
      </w:pPr>
      <w:r w:rsidRPr="00246993">
        <w:rPr>
          <w:b/>
          <w:sz w:val="32"/>
          <w:szCs w:val="32"/>
        </w:rPr>
        <w:t>Порядок и способы оплаты потребленной электроэнергии</w:t>
      </w:r>
    </w:p>
    <w:p w:rsidR="00246993" w:rsidRDefault="00246993" w:rsidP="00246993">
      <w:pPr>
        <w:jc w:val="center"/>
        <w:rPr>
          <w:b/>
          <w:sz w:val="32"/>
          <w:szCs w:val="32"/>
        </w:rPr>
      </w:pPr>
    </w:p>
    <w:p w:rsidR="00EE0F8C" w:rsidRDefault="00EC0081" w:rsidP="00A859E4">
      <w:pPr>
        <w:autoSpaceDN w:val="0"/>
        <w:ind w:firstLine="567"/>
        <w:jc w:val="both"/>
        <w:rPr>
          <w:u w:val="single"/>
        </w:rPr>
      </w:pPr>
      <w:r w:rsidRPr="00A859E4">
        <w:rPr>
          <w:u w:val="single"/>
        </w:rPr>
        <w:t>Для категории потребителей «Население и приравненные к нему потребители»</w:t>
      </w:r>
      <w:r w:rsidR="00EE0F8C">
        <w:rPr>
          <w:u w:val="single"/>
        </w:rPr>
        <w:t>:</w:t>
      </w:r>
    </w:p>
    <w:p w:rsidR="00EE0F8C" w:rsidRDefault="00EE0F8C" w:rsidP="00A859E4">
      <w:pPr>
        <w:autoSpaceDN w:val="0"/>
        <w:ind w:firstLine="567"/>
        <w:jc w:val="both"/>
        <w:rPr>
          <w:u w:val="single"/>
        </w:rPr>
      </w:pPr>
    </w:p>
    <w:p w:rsidR="00A859E4" w:rsidRPr="009B3A9C" w:rsidRDefault="00A859E4" w:rsidP="00A859E4">
      <w:pPr>
        <w:autoSpaceDN w:val="0"/>
        <w:ind w:firstLine="567"/>
        <w:jc w:val="both"/>
        <w:rPr>
          <w:sz w:val="22"/>
          <w:szCs w:val="22"/>
        </w:rPr>
      </w:pPr>
      <w:r>
        <w:t xml:space="preserve"> </w:t>
      </w:r>
      <w:proofErr w:type="gramStart"/>
      <w:r>
        <w:t>«</w:t>
      </w:r>
      <w:r w:rsidRPr="009B3A9C">
        <w:rPr>
          <w:sz w:val="22"/>
          <w:szCs w:val="22"/>
        </w:rPr>
        <w:t>Оплата за потребленную электроэнергию осуществляется п</w:t>
      </w:r>
      <w:r w:rsidR="00EE0F8C">
        <w:rPr>
          <w:sz w:val="22"/>
          <w:szCs w:val="22"/>
        </w:rPr>
        <w:t>латежными поручениями Потребителя</w:t>
      </w:r>
      <w:r w:rsidRPr="009B3A9C">
        <w:rPr>
          <w:sz w:val="22"/>
          <w:szCs w:val="22"/>
        </w:rPr>
        <w:t xml:space="preserve"> с четким указанием наименования платежа, номера договора и периода, за который производится платеж, на расчет</w:t>
      </w:r>
      <w:r>
        <w:rPr>
          <w:sz w:val="22"/>
          <w:szCs w:val="22"/>
        </w:rPr>
        <w:t xml:space="preserve">ный счет </w:t>
      </w:r>
      <w:r w:rsidR="00EE0F8C">
        <w:rPr>
          <w:sz w:val="22"/>
          <w:szCs w:val="22"/>
        </w:rPr>
        <w:t>Энергосбытовой организации</w:t>
      </w:r>
      <w:r w:rsidR="00D90486">
        <w:rPr>
          <w:sz w:val="22"/>
          <w:szCs w:val="22"/>
        </w:rPr>
        <w:t xml:space="preserve"> </w:t>
      </w:r>
      <w:r w:rsidR="00D90486" w:rsidRPr="005D3E53">
        <w:rPr>
          <w:sz w:val="22"/>
          <w:szCs w:val="22"/>
        </w:rPr>
        <w:t>либо внесением наличных денег в кассу</w:t>
      </w:r>
      <w:r w:rsidR="00D90486">
        <w:rPr>
          <w:sz w:val="22"/>
          <w:szCs w:val="22"/>
        </w:rPr>
        <w:t xml:space="preserve"> Энергосбытовой организации</w:t>
      </w:r>
      <w:r w:rsidR="00EE0F8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позднее 10 числа </w:t>
      </w:r>
      <w:r w:rsidRPr="009B3A9C">
        <w:rPr>
          <w:sz w:val="22"/>
          <w:szCs w:val="22"/>
        </w:rPr>
        <w:t xml:space="preserve"> месяца</w:t>
      </w:r>
      <w:r>
        <w:rPr>
          <w:sz w:val="22"/>
          <w:szCs w:val="22"/>
        </w:rPr>
        <w:t>, следующего за расчетным периодом н</w:t>
      </w:r>
      <w:r w:rsidR="00EE0F8C">
        <w:rPr>
          <w:sz w:val="22"/>
          <w:szCs w:val="22"/>
        </w:rPr>
        <w:t>а основании предъявленного счета-</w:t>
      </w:r>
      <w:r>
        <w:rPr>
          <w:sz w:val="22"/>
          <w:szCs w:val="22"/>
        </w:rPr>
        <w:t>фактуры</w:t>
      </w:r>
      <w:r w:rsidR="00EE0F8C">
        <w:rPr>
          <w:sz w:val="22"/>
          <w:szCs w:val="22"/>
        </w:rPr>
        <w:t xml:space="preserve"> и акта выполненных услуг по отпуску электроэнергии»</w:t>
      </w:r>
      <w:r>
        <w:rPr>
          <w:sz w:val="22"/>
          <w:szCs w:val="22"/>
        </w:rPr>
        <w:t>.</w:t>
      </w:r>
      <w:proofErr w:type="gramEnd"/>
    </w:p>
    <w:p w:rsidR="00EE0F8C" w:rsidRDefault="00EE0F8C" w:rsidP="00246993">
      <w:pPr>
        <w:ind w:firstLine="851"/>
        <w:jc w:val="both"/>
      </w:pPr>
    </w:p>
    <w:p w:rsidR="00EE0F8C" w:rsidRDefault="00EE0F8C" w:rsidP="00EE0F8C">
      <w:pPr>
        <w:autoSpaceDN w:val="0"/>
        <w:ind w:firstLine="567"/>
        <w:jc w:val="both"/>
        <w:rPr>
          <w:u w:val="single"/>
        </w:rPr>
      </w:pPr>
      <w:r w:rsidRPr="00A859E4">
        <w:rPr>
          <w:u w:val="single"/>
        </w:rPr>
        <w:t xml:space="preserve">Для категории потребителей </w:t>
      </w:r>
      <w:r>
        <w:rPr>
          <w:u w:val="single"/>
        </w:rPr>
        <w:t xml:space="preserve">«Прочие </w:t>
      </w:r>
      <w:r w:rsidRPr="00A859E4">
        <w:rPr>
          <w:u w:val="single"/>
        </w:rPr>
        <w:t>потребители»</w:t>
      </w:r>
      <w:r>
        <w:rPr>
          <w:u w:val="single"/>
        </w:rPr>
        <w:t>:</w:t>
      </w:r>
    </w:p>
    <w:p w:rsidR="004B2D3C" w:rsidRDefault="004B2D3C" w:rsidP="00EE0F8C">
      <w:pPr>
        <w:autoSpaceDN w:val="0"/>
        <w:ind w:firstLine="567"/>
        <w:jc w:val="both"/>
        <w:rPr>
          <w:u w:val="single"/>
        </w:rPr>
      </w:pPr>
    </w:p>
    <w:p w:rsidR="002D30C9" w:rsidRPr="009B3A9C" w:rsidRDefault="004B2D3C" w:rsidP="002D30C9">
      <w:pPr>
        <w:autoSpaceDN w:val="0"/>
        <w:ind w:firstLine="709"/>
        <w:jc w:val="both"/>
        <w:rPr>
          <w:sz w:val="22"/>
          <w:szCs w:val="22"/>
        </w:rPr>
      </w:pPr>
      <w:r w:rsidRPr="004B2D3C">
        <w:t>«</w:t>
      </w:r>
      <w:r w:rsidR="002D30C9" w:rsidRPr="009B3A9C">
        <w:rPr>
          <w:sz w:val="22"/>
          <w:szCs w:val="22"/>
        </w:rPr>
        <w:t>Оплата за потребленную электроэнергию осуществляется п</w:t>
      </w:r>
      <w:r w:rsidR="002D30C9">
        <w:rPr>
          <w:sz w:val="22"/>
          <w:szCs w:val="22"/>
        </w:rPr>
        <w:t>латежными поручениями Потребителя</w:t>
      </w:r>
      <w:r w:rsidR="002D30C9" w:rsidRPr="009B3A9C">
        <w:rPr>
          <w:sz w:val="22"/>
          <w:szCs w:val="22"/>
        </w:rPr>
        <w:t xml:space="preserve"> с четким указанием наименования платежа, номера договора и периода, за который производится платеж, на расче</w:t>
      </w:r>
      <w:r w:rsidR="002D30C9">
        <w:rPr>
          <w:sz w:val="22"/>
          <w:szCs w:val="22"/>
        </w:rPr>
        <w:t>тный счет Энергосбытовой организации</w:t>
      </w:r>
      <w:r w:rsidR="00D90486">
        <w:rPr>
          <w:sz w:val="22"/>
          <w:szCs w:val="22"/>
        </w:rPr>
        <w:t xml:space="preserve"> </w:t>
      </w:r>
      <w:r w:rsidR="00D90486" w:rsidRPr="005D3E53">
        <w:rPr>
          <w:sz w:val="22"/>
          <w:szCs w:val="22"/>
        </w:rPr>
        <w:t>либо внесением наличных денег в кассу</w:t>
      </w:r>
      <w:r w:rsidR="00D90486">
        <w:rPr>
          <w:sz w:val="22"/>
          <w:szCs w:val="22"/>
        </w:rPr>
        <w:t xml:space="preserve"> Энергосбытовой организации </w:t>
      </w:r>
      <w:r w:rsidR="002D30C9">
        <w:rPr>
          <w:sz w:val="22"/>
          <w:szCs w:val="22"/>
        </w:rPr>
        <w:t xml:space="preserve"> </w:t>
      </w:r>
      <w:r w:rsidR="002D30C9" w:rsidRPr="000C2926">
        <w:rPr>
          <w:sz w:val="22"/>
          <w:szCs w:val="22"/>
        </w:rPr>
        <w:t>в срок до 20 числа расчетного месяца в размере 100 %</w:t>
      </w:r>
      <w:r w:rsidR="002D30C9" w:rsidRPr="009B3A9C">
        <w:rPr>
          <w:sz w:val="22"/>
          <w:szCs w:val="22"/>
        </w:rPr>
        <w:t xml:space="preserve"> договорной величины месячного потребления электроэнергии.</w:t>
      </w:r>
    </w:p>
    <w:p w:rsidR="002D30C9" w:rsidRPr="00EC67D4" w:rsidRDefault="002D30C9" w:rsidP="00A2205A">
      <w:pPr>
        <w:tabs>
          <w:tab w:val="num" w:pos="709"/>
        </w:tabs>
        <w:ind w:firstLine="709"/>
        <w:jc w:val="both"/>
        <w:rPr>
          <w:sz w:val="22"/>
          <w:szCs w:val="22"/>
        </w:rPr>
      </w:pPr>
      <w:r w:rsidRPr="00EC67D4">
        <w:rPr>
          <w:sz w:val="22"/>
          <w:szCs w:val="22"/>
        </w:rPr>
        <w:t>В случае переплаты за электроэнергию в расчетном периоде, сумма переплаты учитывается при последующих расчетах.</w:t>
      </w:r>
    </w:p>
    <w:p w:rsidR="002D30C9" w:rsidRPr="00EC67D4" w:rsidRDefault="002D30C9" w:rsidP="002D30C9">
      <w:pPr>
        <w:tabs>
          <w:tab w:val="num" w:pos="426"/>
        </w:tabs>
        <w:ind w:firstLine="709"/>
        <w:jc w:val="both"/>
        <w:rPr>
          <w:sz w:val="22"/>
          <w:szCs w:val="22"/>
        </w:rPr>
      </w:pPr>
      <w:r w:rsidRPr="00EC67D4">
        <w:rPr>
          <w:sz w:val="22"/>
          <w:szCs w:val="22"/>
        </w:rPr>
        <w:t>В случае недоплаты полный расчет за расчетный период осуществляется Потребителем</w:t>
      </w:r>
      <w:r w:rsidR="00A2205A" w:rsidRPr="00EC67D4">
        <w:rPr>
          <w:sz w:val="22"/>
          <w:szCs w:val="22"/>
        </w:rPr>
        <w:t xml:space="preserve"> на основании </w:t>
      </w:r>
      <w:proofErr w:type="gramStart"/>
      <w:r w:rsidR="00A2205A" w:rsidRPr="00EC67D4">
        <w:rPr>
          <w:sz w:val="22"/>
          <w:szCs w:val="22"/>
        </w:rPr>
        <w:t>а</w:t>
      </w:r>
      <w:r w:rsidRPr="00EC67D4">
        <w:rPr>
          <w:sz w:val="22"/>
          <w:szCs w:val="22"/>
        </w:rPr>
        <w:t>кта снятия показаний приборов учета электрической</w:t>
      </w:r>
      <w:proofErr w:type="gramEnd"/>
      <w:r w:rsidRPr="00EC67D4">
        <w:rPr>
          <w:sz w:val="22"/>
          <w:szCs w:val="22"/>
        </w:rPr>
        <w:t xml:space="preserve"> энергии</w:t>
      </w:r>
      <w:r w:rsidR="00A2205A" w:rsidRPr="00EC67D4">
        <w:rPr>
          <w:sz w:val="22"/>
          <w:szCs w:val="22"/>
        </w:rPr>
        <w:t>,</w:t>
      </w:r>
      <w:r w:rsidRPr="00EC67D4">
        <w:rPr>
          <w:sz w:val="22"/>
          <w:szCs w:val="22"/>
        </w:rPr>
        <w:t xml:space="preserve"> счета – фактуры</w:t>
      </w:r>
      <w:r w:rsidR="00A2205A" w:rsidRPr="00EC67D4">
        <w:rPr>
          <w:sz w:val="22"/>
          <w:szCs w:val="22"/>
        </w:rPr>
        <w:t xml:space="preserve"> и акта выполненных услуг по отпуску электроэнергии,</w:t>
      </w:r>
      <w:r w:rsidRPr="00EC67D4">
        <w:rPr>
          <w:sz w:val="22"/>
          <w:szCs w:val="22"/>
        </w:rPr>
        <w:t xml:space="preserve"> в течение 3-х банковских дней с момента получения этих документов, с учетом произведенных авансовых платежей</w:t>
      </w:r>
      <w:r w:rsidR="00A2205A" w:rsidRPr="00EC67D4">
        <w:rPr>
          <w:sz w:val="22"/>
          <w:szCs w:val="22"/>
        </w:rPr>
        <w:t>»</w:t>
      </w:r>
      <w:r w:rsidRPr="00EC67D4">
        <w:rPr>
          <w:sz w:val="22"/>
          <w:szCs w:val="22"/>
        </w:rPr>
        <w:t>.</w:t>
      </w:r>
    </w:p>
    <w:p w:rsidR="004B2D3C" w:rsidRPr="00EC67D4" w:rsidRDefault="004B2D3C" w:rsidP="00EE0F8C">
      <w:pPr>
        <w:autoSpaceDN w:val="0"/>
        <w:ind w:firstLine="567"/>
        <w:jc w:val="both"/>
      </w:pPr>
    </w:p>
    <w:p w:rsidR="00F708F4" w:rsidRPr="00EC67D4" w:rsidRDefault="00F708F4" w:rsidP="00EE0F8C">
      <w:pPr>
        <w:autoSpaceDN w:val="0"/>
        <w:ind w:firstLine="567"/>
        <w:jc w:val="both"/>
      </w:pPr>
    </w:p>
    <w:p w:rsidR="00A2205A" w:rsidRPr="00EC67D4" w:rsidRDefault="00A2205A" w:rsidP="00D90486">
      <w:pPr>
        <w:pStyle w:val="a3"/>
        <w:shd w:val="clear" w:color="auto" w:fill="FCFCFC"/>
        <w:spacing w:after="0" w:line="300" w:lineRule="atLeast"/>
        <w:jc w:val="center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EC67D4">
        <w:rPr>
          <w:rStyle w:val="a5"/>
          <w:rFonts w:ascii="Times New Roman" w:hAnsi="Times New Roman" w:cs="Times New Roman"/>
          <w:color w:val="auto"/>
          <w:sz w:val="28"/>
          <w:szCs w:val="28"/>
        </w:rPr>
        <w:t>Уважаемые потребители!</w:t>
      </w:r>
    </w:p>
    <w:p w:rsidR="00A2205A" w:rsidRPr="00EC67D4" w:rsidRDefault="00A2205A" w:rsidP="00D90486">
      <w:pPr>
        <w:pStyle w:val="a3"/>
        <w:shd w:val="clear" w:color="auto" w:fill="FCFCFC"/>
        <w:spacing w:after="0" w:line="300" w:lineRule="atLeas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EC67D4" w:rsidRPr="00EC67D4" w:rsidRDefault="00EC67D4" w:rsidP="001F37D7">
      <w:pPr>
        <w:pStyle w:val="a3"/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ООО «Энергосбыт» предоставляет своим клиентам возможность оплатить за потребленную электроэнергию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 как в наличной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 так и в безналичной форме.</w:t>
      </w:r>
      <w:r w:rsidR="00A2205A" w:rsidRPr="00EC67D4">
        <w:rPr>
          <w:rFonts w:ascii="Times New Roman" w:hAnsi="Times New Roman" w:cs="Times New Roman"/>
          <w:color w:val="auto"/>
          <w:sz w:val="24"/>
          <w:szCs w:val="24"/>
        </w:rPr>
        <w:t>    </w:t>
      </w:r>
    </w:p>
    <w:p w:rsidR="00A2205A" w:rsidRDefault="00A2205A" w:rsidP="001F37D7">
      <w:pPr>
        <w:pStyle w:val="a3"/>
        <w:shd w:val="clear" w:color="auto" w:fill="FCFCFC"/>
        <w:spacing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Оплатить за потребленную электроэнергию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 xml:space="preserve"> в безналичной форме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 Вы можете следующими  способами:</w:t>
      </w:r>
    </w:p>
    <w:p w:rsidR="00E7340D" w:rsidRPr="00E7340D" w:rsidRDefault="00E7340D" w:rsidP="001F37D7">
      <w:pPr>
        <w:pStyle w:val="a3"/>
        <w:shd w:val="clear" w:color="auto" w:fill="FCFCFC"/>
        <w:spacing w:after="0"/>
        <w:ind w:firstLine="709"/>
        <w:jc w:val="both"/>
        <w:rPr>
          <w:rFonts w:ascii="Times New Roman" w:hAnsi="Times New Roman" w:cs="Times New Roman"/>
          <w:color w:val="auto"/>
          <w:sz w:val="10"/>
          <w:szCs w:val="10"/>
        </w:rPr>
      </w:pPr>
    </w:p>
    <w:p w:rsidR="00A2205A" w:rsidRPr="00EC67D4" w:rsidRDefault="00A2205A" w:rsidP="001F37D7">
      <w:pPr>
        <w:pStyle w:val="a3"/>
        <w:shd w:val="clear" w:color="auto" w:fill="FCFCFC"/>
        <w:spacing w:after="0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F708F4" w:rsidRPr="00EC67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EC67D4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F708F4"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в отделениях АО 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«Почта России»;</w:t>
      </w:r>
    </w:p>
    <w:p w:rsidR="00A2205A" w:rsidRPr="00EC67D4" w:rsidRDefault="00A2205A" w:rsidP="001F37D7">
      <w:pPr>
        <w:pStyle w:val="a3"/>
        <w:shd w:val="clear" w:color="auto" w:fill="FCFCFC"/>
        <w:spacing w:after="0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- 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в банковских 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>учреждениях и их подразделениях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ПАО «Сберб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>анк России»,  АККСБ «КС Банк» (П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АО),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 xml:space="preserve"> АКБ «Актив банк» (ПАО) и др.)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A2205A" w:rsidRPr="00EC67D4" w:rsidRDefault="00A2205A" w:rsidP="001F37D7">
      <w:pPr>
        <w:pStyle w:val="a3"/>
        <w:shd w:val="clear" w:color="auto" w:fill="FCFCFC"/>
        <w:spacing w:after="0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D90486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 в банковских терминалах самообслуживания </w:t>
      </w:r>
      <w:hyperlink r:id="rId6" w:history="1">
        <w:r w:rsidRPr="00EC67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ПАО «Сбербанк России»</w:t>
        </w:r>
      </w:hyperlink>
      <w:r w:rsidR="001F37D7">
        <w:rPr>
          <w:rFonts w:ascii="Times New Roman" w:hAnsi="Times New Roman" w:cs="Times New Roman"/>
          <w:color w:val="auto"/>
          <w:sz w:val="24"/>
          <w:szCs w:val="24"/>
        </w:rPr>
        <w:t>,  АККСБ «КС Банк» (П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АО),</w:t>
      </w:r>
      <w:r w:rsidR="001F37D7">
        <w:rPr>
          <w:rFonts w:ascii="Times New Roman" w:hAnsi="Times New Roman" w:cs="Times New Roman"/>
          <w:color w:val="auto"/>
          <w:sz w:val="24"/>
          <w:szCs w:val="24"/>
        </w:rPr>
        <w:t xml:space="preserve"> АКБ «Актив банк» (ПАО) и др.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A2205A" w:rsidRPr="00EC67D4" w:rsidRDefault="00A2205A" w:rsidP="001F37D7">
      <w:pPr>
        <w:pStyle w:val="a3"/>
        <w:shd w:val="clear" w:color="auto" w:fill="FCFCFC"/>
        <w:spacing w:after="0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67D4">
        <w:rPr>
          <w:rFonts w:ascii="Times New Roman" w:hAnsi="Times New Roman" w:cs="Times New Roman"/>
          <w:color w:val="auto"/>
          <w:sz w:val="24"/>
          <w:szCs w:val="24"/>
        </w:rPr>
        <w:t>- </w:t>
      </w:r>
      <w:r w:rsidR="001F37D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со счета банковской карты с помощью услуги</w:t>
      </w:r>
      <w:r w:rsidR="001F37D7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EC67D4">
        <w:rPr>
          <w:rFonts w:ascii="Times New Roman" w:hAnsi="Times New Roman" w:cs="Times New Roman"/>
          <w:color w:val="auto"/>
          <w:sz w:val="24"/>
          <w:szCs w:val="24"/>
        </w:rPr>
        <w:t> </w:t>
      </w:r>
      <w:hyperlink r:id="rId7" w:history="1">
        <w:r w:rsidRPr="00EC67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«Сбербанк ОнЛ@йн»</w:t>
        </w:r>
      </w:hyperlink>
      <w:r w:rsidRPr="00EC67D4">
        <w:rPr>
          <w:rFonts w:ascii="Times New Roman" w:hAnsi="Times New Roman" w:cs="Times New Roman"/>
          <w:color w:val="auto"/>
          <w:sz w:val="24"/>
          <w:szCs w:val="24"/>
        </w:rPr>
        <w:t> - автоматизированной системы обслуживания клиентов Сбербанка России через Интернет (подробности на сайте </w:t>
      </w:r>
      <w:hyperlink r:id="rId8" w:history="1">
        <w:r w:rsidRPr="00EC67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www.sb</w:t>
        </w:r>
        <w:r w:rsidRPr="00EC67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e</w:t>
        </w:r>
        <w:r w:rsidRPr="00EC67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rbank.ru</w:t>
        </w:r>
      </w:hyperlink>
      <w:r w:rsidRPr="00EC67D4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:rsidR="00246993" w:rsidRPr="00EC67D4" w:rsidRDefault="00EC0081" w:rsidP="00D90486">
      <w:pPr>
        <w:ind w:firstLine="851"/>
        <w:jc w:val="both"/>
        <w:rPr>
          <w:sz w:val="28"/>
          <w:szCs w:val="28"/>
        </w:rPr>
      </w:pPr>
      <w:r w:rsidRPr="00EC67D4">
        <w:rPr>
          <w:sz w:val="28"/>
          <w:szCs w:val="28"/>
        </w:rPr>
        <w:t xml:space="preserve"> </w:t>
      </w:r>
    </w:p>
    <w:p w:rsidR="00E7340D" w:rsidRPr="00E7340D" w:rsidRDefault="00E7340D" w:rsidP="00E7340D">
      <w:pPr>
        <w:pStyle w:val="a3"/>
        <w:shd w:val="clear" w:color="auto" w:fill="FFFFFF"/>
        <w:spacing w:line="21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Для удобства потребителей</w:t>
      </w:r>
      <w:r w:rsidRPr="00E734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в офисе по обслуживанию клиентов </w:t>
      </w:r>
      <w:r w:rsidRPr="00E7340D">
        <w:rPr>
          <w:rFonts w:ascii="Times New Roman" w:hAnsi="Times New Roman" w:cs="Times New Roman"/>
          <w:color w:val="auto"/>
          <w:sz w:val="24"/>
          <w:szCs w:val="24"/>
        </w:rPr>
        <w:t xml:space="preserve">предусмотрена возможность оплаты </w:t>
      </w:r>
      <w:r>
        <w:rPr>
          <w:rFonts w:ascii="Times New Roman" w:hAnsi="Times New Roman" w:cs="Times New Roman"/>
          <w:color w:val="auto"/>
          <w:sz w:val="24"/>
          <w:szCs w:val="24"/>
        </w:rPr>
        <w:t>в кассу Энергосбытовой организации</w:t>
      </w:r>
      <w:r w:rsidRPr="00E7340D">
        <w:rPr>
          <w:rFonts w:ascii="Times New Roman" w:hAnsi="Times New Roman" w:cs="Times New Roman"/>
          <w:color w:val="auto"/>
          <w:sz w:val="24"/>
          <w:szCs w:val="24"/>
        </w:rPr>
        <w:t>. Оплату могут производить как физические лица, так и юридические лица.</w:t>
      </w:r>
    </w:p>
    <w:p w:rsidR="00694DD3" w:rsidRPr="00EC67D4" w:rsidRDefault="00694DD3">
      <w:bookmarkStart w:id="0" w:name="_GoBack"/>
      <w:bookmarkEnd w:id="0"/>
    </w:p>
    <w:sectPr w:rsidR="00694DD3" w:rsidRPr="00EC6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602E2"/>
    <w:multiLevelType w:val="multilevel"/>
    <w:tmpl w:val="927C33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E7"/>
    <w:rsid w:val="001F37D7"/>
    <w:rsid w:val="00246993"/>
    <w:rsid w:val="002D30C9"/>
    <w:rsid w:val="004B2D3C"/>
    <w:rsid w:val="00694DD3"/>
    <w:rsid w:val="009419E7"/>
    <w:rsid w:val="00A2205A"/>
    <w:rsid w:val="00A774A8"/>
    <w:rsid w:val="00A859E4"/>
    <w:rsid w:val="00AE0683"/>
    <w:rsid w:val="00C70F09"/>
    <w:rsid w:val="00D90486"/>
    <w:rsid w:val="00E21154"/>
    <w:rsid w:val="00E7340D"/>
    <w:rsid w:val="00EC0081"/>
    <w:rsid w:val="00EC67D4"/>
    <w:rsid w:val="00EE0F8C"/>
    <w:rsid w:val="00F7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205A"/>
    <w:pPr>
      <w:spacing w:before="375" w:after="225"/>
      <w:outlineLvl w:val="0"/>
    </w:pPr>
    <w:rPr>
      <w:rFonts w:ascii="Arial" w:hAnsi="Arial" w:cs="Arial"/>
      <w:color w:val="000000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05A"/>
    <w:rPr>
      <w:rFonts w:ascii="Arial" w:eastAsia="Times New Roman" w:hAnsi="Arial" w:cs="Arial"/>
      <w:color w:val="000000"/>
      <w:kern w:val="36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A2205A"/>
    <w:pPr>
      <w:spacing w:after="240"/>
    </w:pPr>
    <w:rPr>
      <w:rFonts w:ascii="Segoe UI" w:hAnsi="Segoe UI" w:cs="Segoe UI"/>
      <w:color w:val="333333"/>
      <w:sz w:val="23"/>
      <w:szCs w:val="23"/>
    </w:rPr>
  </w:style>
  <w:style w:type="character" w:styleId="a4">
    <w:name w:val="Hyperlink"/>
    <w:basedOn w:val="a0"/>
    <w:uiPriority w:val="99"/>
    <w:semiHidden/>
    <w:unhideWhenUsed/>
    <w:rsid w:val="00A2205A"/>
    <w:rPr>
      <w:strike w:val="0"/>
      <w:dstrike w:val="0"/>
      <w:color w:val="4E8F8F"/>
      <w:u w:val="none"/>
      <w:effect w:val="none"/>
    </w:rPr>
  </w:style>
  <w:style w:type="character" w:styleId="a5">
    <w:name w:val="Strong"/>
    <w:basedOn w:val="a0"/>
    <w:uiPriority w:val="22"/>
    <w:qFormat/>
    <w:rsid w:val="00A2205A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C70F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205A"/>
    <w:pPr>
      <w:spacing w:before="375" w:after="225"/>
      <w:outlineLvl w:val="0"/>
    </w:pPr>
    <w:rPr>
      <w:rFonts w:ascii="Arial" w:hAnsi="Arial" w:cs="Arial"/>
      <w:color w:val="000000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05A"/>
    <w:rPr>
      <w:rFonts w:ascii="Arial" w:eastAsia="Times New Roman" w:hAnsi="Arial" w:cs="Arial"/>
      <w:color w:val="000000"/>
      <w:kern w:val="36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A2205A"/>
    <w:pPr>
      <w:spacing w:after="240"/>
    </w:pPr>
    <w:rPr>
      <w:rFonts w:ascii="Segoe UI" w:hAnsi="Segoe UI" w:cs="Segoe UI"/>
      <w:color w:val="333333"/>
      <w:sz w:val="23"/>
      <w:szCs w:val="23"/>
    </w:rPr>
  </w:style>
  <w:style w:type="character" w:styleId="a4">
    <w:name w:val="Hyperlink"/>
    <w:basedOn w:val="a0"/>
    <w:uiPriority w:val="99"/>
    <w:semiHidden/>
    <w:unhideWhenUsed/>
    <w:rsid w:val="00A2205A"/>
    <w:rPr>
      <w:strike w:val="0"/>
      <w:dstrike w:val="0"/>
      <w:color w:val="4E8F8F"/>
      <w:u w:val="none"/>
      <w:effect w:val="none"/>
    </w:rPr>
  </w:style>
  <w:style w:type="character" w:styleId="a5">
    <w:name w:val="Strong"/>
    <w:basedOn w:val="a0"/>
    <w:uiPriority w:val="22"/>
    <w:qFormat/>
    <w:rsid w:val="00A2205A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C70F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nline.sberbank.ru/CSAFront/index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wes.com/getfiles/inst/sber_inst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9</cp:revision>
  <dcterms:created xsi:type="dcterms:W3CDTF">2019-10-29T11:04:00Z</dcterms:created>
  <dcterms:modified xsi:type="dcterms:W3CDTF">2019-11-28T08:57:00Z</dcterms:modified>
</cp:coreProperties>
</file>